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9B610" w14:textId="77777777" w:rsidR="009C1CB0" w:rsidRPr="00452CB0" w:rsidRDefault="003B597C" w:rsidP="00525858">
      <w:pPr>
        <w:jc w:val="center"/>
        <w:rPr>
          <w:rFonts w:cs="Times New Roman"/>
          <w:b/>
          <w:lang w:val="lt-LT"/>
        </w:rPr>
      </w:pPr>
      <w:r w:rsidRPr="00452CB0">
        <w:rPr>
          <w:rFonts w:cs="Times New Roman"/>
          <w:b/>
          <w:lang w:val="lt-LT"/>
        </w:rPr>
        <w:t>PARAIŠKA</w:t>
      </w:r>
    </w:p>
    <w:p w14:paraId="32FA5E7A" w14:textId="77777777" w:rsidR="003B597C" w:rsidRPr="00452CB0" w:rsidRDefault="00D31A62" w:rsidP="00525858">
      <w:pPr>
        <w:jc w:val="center"/>
        <w:rPr>
          <w:rFonts w:cs="Times New Roman"/>
          <w:b/>
          <w:lang w:val="lt-LT"/>
        </w:rPr>
      </w:pPr>
      <w:r w:rsidRPr="00452CB0">
        <w:rPr>
          <w:rFonts w:cs="Times New Roman"/>
          <w:b/>
          <w:lang w:val="lt-LT"/>
        </w:rPr>
        <w:t>d</w:t>
      </w:r>
      <w:r w:rsidR="003B597C" w:rsidRPr="00452CB0">
        <w:rPr>
          <w:rFonts w:cs="Times New Roman"/>
          <w:b/>
          <w:lang w:val="lt-LT"/>
        </w:rPr>
        <w:t xml:space="preserve">ėl </w:t>
      </w:r>
      <w:r w:rsidR="00ED53D3" w:rsidRPr="00452CB0">
        <w:rPr>
          <w:rFonts w:cs="Times New Roman"/>
          <w:b/>
          <w:lang w:val="lt-LT"/>
        </w:rPr>
        <w:t xml:space="preserve">taromatų </w:t>
      </w:r>
      <w:r w:rsidR="003B597C" w:rsidRPr="00452CB0">
        <w:rPr>
          <w:rFonts w:cs="Times New Roman"/>
          <w:b/>
          <w:lang w:val="lt-LT"/>
        </w:rPr>
        <w:t>į</w:t>
      </w:r>
      <w:r w:rsidR="00ED53D3" w:rsidRPr="00452CB0">
        <w:rPr>
          <w:rFonts w:cs="Times New Roman"/>
          <w:b/>
          <w:lang w:val="lt-LT"/>
        </w:rPr>
        <w:t>rengimo</w:t>
      </w:r>
      <w:r w:rsidR="003B597C" w:rsidRPr="00452CB0">
        <w:rPr>
          <w:rFonts w:cs="Times New Roman"/>
          <w:b/>
          <w:lang w:val="lt-LT"/>
        </w:rPr>
        <w:t xml:space="preserve"> ir naudojimo</w:t>
      </w:r>
    </w:p>
    <w:p w14:paraId="4A073FEB" w14:textId="77777777" w:rsidR="003B597C" w:rsidRPr="00452CB0" w:rsidRDefault="003B597C" w:rsidP="00525858">
      <w:pPr>
        <w:jc w:val="center"/>
        <w:rPr>
          <w:rFonts w:cs="Times New Roman"/>
          <w:b/>
          <w:lang w:val="lt-LT"/>
        </w:rPr>
      </w:pPr>
    </w:p>
    <w:p w14:paraId="132BECCC" w14:textId="77777777" w:rsidR="003B597C" w:rsidRPr="00452CB0" w:rsidRDefault="003B597C" w:rsidP="00525858">
      <w:pPr>
        <w:jc w:val="both"/>
        <w:rPr>
          <w:rFonts w:cs="Times New Roman"/>
          <w:b/>
          <w:lang w:val="lt-LT"/>
        </w:rPr>
      </w:pPr>
      <w:r w:rsidRPr="00452CB0">
        <w:rPr>
          <w:rFonts w:cs="Times New Roman"/>
          <w:b/>
          <w:lang w:val="lt-LT"/>
        </w:rPr>
        <w:t>PAREIŠKĖJAS:</w:t>
      </w:r>
    </w:p>
    <w:tbl>
      <w:tblPr>
        <w:tblStyle w:val="TableGrid"/>
        <w:tblW w:w="10206" w:type="dxa"/>
        <w:tblInd w:w="108" w:type="dxa"/>
        <w:tblLook w:val="04A0" w:firstRow="1" w:lastRow="0" w:firstColumn="1" w:lastColumn="0" w:noHBand="0" w:noVBand="1"/>
      </w:tblPr>
      <w:tblGrid>
        <w:gridCol w:w="4253"/>
        <w:gridCol w:w="2126"/>
        <w:gridCol w:w="3827"/>
      </w:tblGrid>
      <w:tr w:rsidR="003B597C" w:rsidRPr="00452CB0" w14:paraId="16D22C95" w14:textId="77777777" w:rsidTr="00FD404B">
        <w:tc>
          <w:tcPr>
            <w:tcW w:w="4253" w:type="dxa"/>
            <w:shd w:val="clear" w:color="auto" w:fill="EEECE1" w:themeFill="background2"/>
          </w:tcPr>
          <w:p w14:paraId="1727FA18" w14:textId="77777777" w:rsidR="003B597C" w:rsidRPr="00452CB0" w:rsidRDefault="003B01E9" w:rsidP="00525858">
            <w:pPr>
              <w:keepNext/>
              <w:rPr>
                <w:rFonts w:ascii="Times New Roman" w:eastAsia="Times New Roman" w:hAnsi="Times New Roman" w:cs="Times New Roman"/>
                <w:b/>
                <w:color w:val="000000"/>
                <w:lang w:val="lt-LT"/>
              </w:rPr>
            </w:pPr>
            <w:r w:rsidRPr="00452CB0">
              <w:rPr>
                <w:rFonts w:ascii="Times New Roman" w:eastAsia="Times New Roman" w:hAnsi="Times New Roman" w:cs="Times New Roman"/>
                <w:color w:val="000000"/>
                <w:lang w:val="lt-LT"/>
              </w:rPr>
              <w:t>Juridinio asmens</w:t>
            </w:r>
            <w:r w:rsidR="003B597C" w:rsidRPr="00452CB0">
              <w:rPr>
                <w:rFonts w:ascii="Times New Roman" w:eastAsia="Times New Roman" w:hAnsi="Times New Roman" w:cs="Times New Roman"/>
                <w:color w:val="000000"/>
                <w:lang w:val="lt-LT"/>
              </w:rPr>
              <w:t xml:space="preserve"> pavadinimas:</w:t>
            </w:r>
          </w:p>
        </w:tc>
        <w:tc>
          <w:tcPr>
            <w:tcW w:w="5953" w:type="dxa"/>
            <w:gridSpan w:val="2"/>
          </w:tcPr>
          <w:p w14:paraId="73B23618" w14:textId="77777777" w:rsidR="003B597C" w:rsidRPr="00452CB0" w:rsidRDefault="003B597C" w:rsidP="00525858">
            <w:pPr>
              <w:keepNext/>
              <w:rPr>
                <w:rFonts w:ascii="Times New Roman" w:eastAsia="Times New Roman" w:hAnsi="Times New Roman" w:cs="Times New Roman"/>
                <w:b/>
                <w:color w:val="000000"/>
                <w:lang w:val="lt-LT"/>
              </w:rPr>
            </w:pPr>
          </w:p>
        </w:tc>
      </w:tr>
      <w:tr w:rsidR="003B597C" w:rsidRPr="00452CB0" w14:paraId="7ED7DC1D" w14:textId="77777777" w:rsidTr="00FD404B">
        <w:tc>
          <w:tcPr>
            <w:tcW w:w="4253" w:type="dxa"/>
            <w:shd w:val="clear" w:color="auto" w:fill="EEECE1" w:themeFill="background2"/>
          </w:tcPr>
          <w:p w14:paraId="18051F55" w14:textId="77777777" w:rsidR="003B597C" w:rsidRPr="00452CB0" w:rsidRDefault="00F16DB1" w:rsidP="00525858">
            <w:pPr>
              <w:keepNext/>
              <w:rPr>
                <w:rFonts w:ascii="Times New Roman" w:eastAsia="Times New Roman" w:hAnsi="Times New Roman" w:cs="Times New Roman"/>
                <w:color w:val="000000"/>
                <w:lang w:val="lt-LT"/>
              </w:rPr>
            </w:pPr>
            <w:r w:rsidRPr="00452CB0">
              <w:rPr>
                <w:rFonts w:ascii="Times New Roman" w:eastAsia="Times New Roman" w:hAnsi="Times New Roman" w:cs="Times New Roman"/>
                <w:color w:val="000000"/>
                <w:lang w:val="lt-LT"/>
              </w:rPr>
              <w:t>Parduotuvės/prekybos tinklo</w:t>
            </w:r>
            <w:r w:rsidR="003B597C" w:rsidRPr="00452CB0">
              <w:rPr>
                <w:rFonts w:ascii="Times New Roman" w:eastAsia="Times New Roman" w:hAnsi="Times New Roman" w:cs="Times New Roman"/>
                <w:color w:val="000000"/>
                <w:lang w:val="lt-LT"/>
              </w:rPr>
              <w:t xml:space="preserve"> prekės ženklas:</w:t>
            </w:r>
          </w:p>
        </w:tc>
        <w:tc>
          <w:tcPr>
            <w:tcW w:w="5953" w:type="dxa"/>
            <w:gridSpan w:val="2"/>
          </w:tcPr>
          <w:p w14:paraId="178FB322" w14:textId="77777777" w:rsidR="003B597C" w:rsidRPr="00452CB0" w:rsidRDefault="003B597C" w:rsidP="00525858">
            <w:pPr>
              <w:keepNext/>
              <w:rPr>
                <w:rFonts w:ascii="Times New Roman" w:eastAsia="Times New Roman" w:hAnsi="Times New Roman" w:cs="Times New Roman"/>
                <w:b/>
                <w:color w:val="000000"/>
                <w:lang w:val="lt-LT"/>
              </w:rPr>
            </w:pPr>
          </w:p>
        </w:tc>
      </w:tr>
      <w:tr w:rsidR="003B597C" w:rsidRPr="00452CB0" w14:paraId="3AD292A0" w14:textId="77777777" w:rsidTr="00FD404B">
        <w:tc>
          <w:tcPr>
            <w:tcW w:w="4253" w:type="dxa"/>
            <w:shd w:val="clear" w:color="auto" w:fill="EEECE1" w:themeFill="background2"/>
          </w:tcPr>
          <w:p w14:paraId="3A2450A7" w14:textId="77777777" w:rsidR="003B597C" w:rsidRPr="00452CB0" w:rsidRDefault="003B597C" w:rsidP="00525858">
            <w:pPr>
              <w:keepNext/>
              <w:rPr>
                <w:rFonts w:ascii="Times New Roman" w:eastAsia="Times New Roman" w:hAnsi="Times New Roman" w:cs="Times New Roman"/>
                <w:b/>
                <w:color w:val="000000"/>
                <w:lang w:val="lt-LT"/>
              </w:rPr>
            </w:pPr>
            <w:r w:rsidRPr="00452CB0">
              <w:rPr>
                <w:rFonts w:ascii="Times New Roman" w:eastAsia="Times New Roman" w:hAnsi="Times New Roman" w:cs="Times New Roman"/>
                <w:color w:val="000000"/>
                <w:lang w:val="lt-LT"/>
              </w:rPr>
              <w:t>Juridinio asmens kodas:</w:t>
            </w:r>
          </w:p>
        </w:tc>
        <w:tc>
          <w:tcPr>
            <w:tcW w:w="5953" w:type="dxa"/>
            <w:gridSpan w:val="2"/>
          </w:tcPr>
          <w:p w14:paraId="1E36E3EC" w14:textId="77777777" w:rsidR="003B597C" w:rsidRPr="00452CB0" w:rsidRDefault="003B597C" w:rsidP="00525858">
            <w:pPr>
              <w:keepNext/>
              <w:tabs>
                <w:tab w:val="left" w:pos="4265"/>
              </w:tabs>
              <w:rPr>
                <w:rFonts w:ascii="Times New Roman" w:eastAsia="Times New Roman" w:hAnsi="Times New Roman" w:cs="Times New Roman"/>
                <w:b/>
                <w:color w:val="000000"/>
                <w:lang w:val="lt-LT"/>
              </w:rPr>
            </w:pPr>
            <w:r w:rsidRPr="00452CB0">
              <w:rPr>
                <w:rFonts w:ascii="Times New Roman" w:eastAsia="Times New Roman" w:hAnsi="Times New Roman" w:cs="Times New Roman"/>
                <w:b/>
                <w:color w:val="000000"/>
                <w:lang w:val="lt-LT"/>
              </w:rPr>
              <w:tab/>
            </w:r>
          </w:p>
        </w:tc>
      </w:tr>
      <w:tr w:rsidR="003B597C" w:rsidRPr="00452CB0" w14:paraId="0DA5A0D8" w14:textId="77777777" w:rsidTr="00FD404B">
        <w:tc>
          <w:tcPr>
            <w:tcW w:w="4253" w:type="dxa"/>
            <w:shd w:val="clear" w:color="auto" w:fill="EEECE1" w:themeFill="background2"/>
          </w:tcPr>
          <w:p w14:paraId="3B4FDF50" w14:textId="77777777" w:rsidR="003B597C" w:rsidRPr="00452CB0" w:rsidRDefault="00542C48" w:rsidP="00525858">
            <w:pPr>
              <w:keepNext/>
              <w:rPr>
                <w:rFonts w:ascii="Times New Roman" w:eastAsia="Times New Roman" w:hAnsi="Times New Roman" w:cs="Times New Roman"/>
                <w:b/>
                <w:color w:val="000000"/>
                <w:lang w:val="lt-LT"/>
              </w:rPr>
            </w:pPr>
            <w:r w:rsidRPr="00452CB0">
              <w:rPr>
                <w:rFonts w:ascii="Times New Roman" w:eastAsia="Times New Roman" w:hAnsi="Times New Roman" w:cs="Times New Roman"/>
                <w:color w:val="000000"/>
                <w:lang w:val="lt-LT"/>
              </w:rPr>
              <w:t>A</w:t>
            </w:r>
            <w:r w:rsidR="003B01E9" w:rsidRPr="00452CB0">
              <w:rPr>
                <w:rFonts w:ascii="Times New Roman" w:eastAsia="Times New Roman" w:hAnsi="Times New Roman" w:cs="Times New Roman"/>
                <w:color w:val="000000"/>
                <w:lang w:val="lt-LT"/>
              </w:rPr>
              <w:t xml:space="preserve">dresas:  </w:t>
            </w:r>
          </w:p>
        </w:tc>
        <w:tc>
          <w:tcPr>
            <w:tcW w:w="5953" w:type="dxa"/>
            <w:gridSpan w:val="2"/>
          </w:tcPr>
          <w:p w14:paraId="0236DC14" w14:textId="77777777" w:rsidR="003B597C" w:rsidRPr="00452CB0" w:rsidRDefault="003B597C" w:rsidP="00525858">
            <w:pPr>
              <w:keepNext/>
              <w:rPr>
                <w:rFonts w:ascii="Times New Roman" w:eastAsia="Times New Roman" w:hAnsi="Times New Roman" w:cs="Times New Roman"/>
                <w:b/>
                <w:color w:val="000000"/>
                <w:lang w:val="lt-LT"/>
              </w:rPr>
            </w:pPr>
          </w:p>
        </w:tc>
      </w:tr>
      <w:tr w:rsidR="003B597C" w:rsidRPr="00452CB0" w14:paraId="1CD3034A" w14:textId="77777777" w:rsidTr="00FD404B">
        <w:tc>
          <w:tcPr>
            <w:tcW w:w="4253" w:type="dxa"/>
            <w:shd w:val="clear" w:color="auto" w:fill="EEECE1" w:themeFill="background2"/>
          </w:tcPr>
          <w:p w14:paraId="26182D14" w14:textId="77777777" w:rsidR="003B597C" w:rsidRPr="00452CB0" w:rsidRDefault="003B597C" w:rsidP="00525858">
            <w:pPr>
              <w:keepNext/>
              <w:rPr>
                <w:rFonts w:ascii="Times New Roman" w:eastAsia="Times New Roman" w:hAnsi="Times New Roman" w:cs="Times New Roman"/>
                <w:b/>
                <w:color w:val="000000"/>
                <w:lang w:val="lt-LT"/>
              </w:rPr>
            </w:pPr>
            <w:r w:rsidRPr="00452CB0">
              <w:rPr>
                <w:rFonts w:ascii="Times New Roman" w:eastAsia="Times New Roman" w:hAnsi="Times New Roman" w:cs="Times New Roman"/>
                <w:color w:val="000000"/>
                <w:lang w:val="lt-LT"/>
              </w:rPr>
              <w:t>Atstovo vardas, pavardė ir pareigos:</w:t>
            </w:r>
          </w:p>
        </w:tc>
        <w:tc>
          <w:tcPr>
            <w:tcW w:w="5953" w:type="dxa"/>
            <w:gridSpan w:val="2"/>
          </w:tcPr>
          <w:p w14:paraId="08862200" w14:textId="77777777" w:rsidR="003B597C" w:rsidRPr="00452CB0" w:rsidRDefault="003B597C" w:rsidP="00525858">
            <w:pPr>
              <w:keepNext/>
              <w:rPr>
                <w:rFonts w:ascii="Times New Roman" w:eastAsia="Times New Roman" w:hAnsi="Times New Roman" w:cs="Times New Roman"/>
                <w:b/>
                <w:color w:val="000000"/>
                <w:lang w:val="lt-LT"/>
              </w:rPr>
            </w:pPr>
          </w:p>
        </w:tc>
      </w:tr>
      <w:tr w:rsidR="003B597C" w:rsidRPr="00452CB0" w14:paraId="69DBFB1D" w14:textId="77777777" w:rsidTr="00FD404B">
        <w:trPr>
          <w:trHeight w:val="183"/>
        </w:trPr>
        <w:tc>
          <w:tcPr>
            <w:tcW w:w="4253" w:type="dxa"/>
            <w:shd w:val="clear" w:color="auto" w:fill="EEECE1" w:themeFill="background2"/>
          </w:tcPr>
          <w:p w14:paraId="6631E494" w14:textId="77777777" w:rsidR="003B597C" w:rsidRPr="00452CB0" w:rsidRDefault="003B597C" w:rsidP="00525858">
            <w:pPr>
              <w:keepNext/>
              <w:rPr>
                <w:rFonts w:ascii="Times New Roman" w:hAnsi="Times New Roman" w:cs="Times New Roman"/>
                <w:b/>
                <w:lang w:val="lt-LT"/>
              </w:rPr>
            </w:pPr>
            <w:r w:rsidRPr="00452CB0">
              <w:rPr>
                <w:rFonts w:ascii="Times New Roman" w:eastAsia="Times New Roman" w:hAnsi="Times New Roman" w:cs="Times New Roman"/>
                <w:color w:val="000000"/>
                <w:lang w:val="lt-LT"/>
              </w:rPr>
              <w:t>Atstovo kontaktiniai duomenys:</w:t>
            </w:r>
          </w:p>
        </w:tc>
        <w:tc>
          <w:tcPr>
            <w:tcW w:w="2126" w:type="dxa"/>
          </w:tcPr>
          <w:p w14:paraId="231AF289" w14:textId="77777777" w:rsidR="003B597C" w:rsidRPr="00452CB0" w:rsidRDefault="003B597C" w:rsidP="00525858">
            <w:pPr>
              <w:keepNext/>
              <w:rPr>
                <w:rFonts w:ascii="Times New Roman" w:hAnsi="Times New Roman" w:cs="Times New Roman"/>
                <w:lang w:val="lt-LT"/>
              </w:rPr>
            </w:pPr>
            <w:r w:rsidRPr="00452CB0">
              <w:rPr>
                <w:rFonts w:ascii="Times New Roman" w:eastAsia="Times New Roman" w:hAnsi="Times New Roman" w:cs="Times New Roman"/>
                <w:color w:val="000000"/>
                <w:lang w:val="lt-LT"/>
              </w:rPr>
              <w:t>Tel:</w:t>
            </w:r>
          </w:p>
        </w:tc>
        <w:tc>
          <w:tcPr>
            <w:tcW w:w="3827" w:type="dxa"/>
          </w:tcPr>
          <w:p w14:paraId="5BD73368" w14:textId="77777777" w:rsidR="003B597C" w:rsidRPr="00452CB0" w:rsidRDefault="003B597C" w:rsidP="00525858">
            <w:pPr>
              <w:keepNext/>
              <w:jc w:val="both"/>
              <w:rPr>
                <w:rFonts w:ascii="Times New Roman" w:hAnsi="Times New Roman" w:cs="Times New Roman"/>
                <w:lang w:val="lt-LT"/>
              </w:rPr>
            </w:pPr>
            <w:r w:rsidRPr="00452CB0">
              <w:rPr>
                <w:rFonts w:ascii="Times New Roman" w:hAnsi="Times New Roman" w:cs="Times New Roman"/>
                <w:lang w:val="lt-LT"/>
              </w:rPr>
              <w:t>E</w:t>
            </w:r>
            <w:r w:rsidR="003D0721" w:rsidRPr="00452CB0">
              <w:rPr>
                <w:rFonts w:ascii="Times New Roman" w:hAnsi="Times New Roman" w:cs="Times New Roman"/>
                <w:lang w:val="lt-LT"/>
              </w:rPr>
              <w:t xml:space="preserve">l. </w:t>
            </w:r>
            <w:r w:rsidRPr="00452CB0">
              <w:rPr>
                <w:rFonts w:ascii="Times New Roman" w:hAnsi="Times New Roman" w:cs="Times New Roman"/>
                <w:lang w:val="lt-LT"/>
              </w:rPr>
              <w:t>paštas:</w:t>
            </w:r>
          </w:p>
        </w:tc>
      </w:tr>
    </w:tbl>
    <w:p w14:paraId="373D7BAD" w14:textId="77777777" w:rsidR="003B597C" w:rsidRPr="00452CB0" w:rsidRDefault="003B01E9" w:rsidP="00525858">
      <w:pPr>
        <w:spacing w:before="120" w:after="120"/>
        <w:jc w:val="both"/>
        <w:rPr>
          <w:rFonts w:cs="Times New Roman"/>
          <w:b/>
          <w:lang w:val="lt-LT"/>
        </w:rPr>
      </w:pPr>
      <w:r w:rsidRPr="00452CB0">
        <w:rPr>
          <w:rFonts w:cs="Times New Roman"/>
          <w:b/>
          <w:lang w:val="lt-LT"/>
        </w:rPr>
        <w:t>ŠIA PARAIŠKA</w:t>
      </w:r>
      <w:r w:rsidR="003B597C" w:rsidRPr="00452CB0">
        <w:rPr>
          <w:rFonts w:cs="Times New Roman"/>
          <w:b/>
          <w:lang w:val="lt-LT"/>
        </w:rPr>
        <w:t xml:space="preserve"> </w:t>
      </w:r>
      <w:r w:rsidR="003D511C" w:rsidRPr="00452CB0">
        <w:rPr>
          <w:rFonts w:cs="Times New Roman"/>
          <w:b/>
          <w:lang w:val="lt-LT"/>
        </w:rPr>
        <w:t>P</w:t>
      </w:r>
      <w:r w:rsidR="003B597C" w:rsidRPr="00452CB0">
        <w:rPr>
          <w:rFonts w:cs="Times New Roman"/>
          <w:b/>
          <w:lang w:val="lt-LT"/>
        </w:rPr>
        <w:t xml:space="preserve">areiškėjas </w:t>
      </w:r>
      <w:r w:rsidR="003D511C" w:rsidRPr="00452CB0">
        <w:rPr>
          <w:rFonts w:cs="Times New Roman"/>
          <w:b/>
          <w:lang w:val="lt-LT"/>
        </w:rPr>
        <w:t>p</w:t>
      </w:r>
      <w:r w:rsidRPr="00452CB0">
        <w:rPr>
          <w:rFonts w:cs="Times New Roman"/>
          <w:b/>
          <w:lang w:val="lt-LT"/>
        </w:rPr>
        <w:t>areiškia</w:t>
      </w:r>
      <w:r w:rsidR="00EA2AFC" w:rsidRPr="00452CB0">
        <w:rPr>
          <w:rFonts w:cs="Times New Roman"/>
          <w:b/>
          <w:lang w:val="lt-LT"/>
        </w:rPr>
        <w:t xml:space="preserve">, </w:t>
      </w:r>
      <w:r w:rsidRPr="00452CB0">
        <w:rPr>
          <w:rFonts w:cs="Times New Roman"/>
          <w:b/>
          <w:lang w:val="lt-LT"/>
        </w:rPr>
        <w:t>kad</w:t>
      </w:r>
      <w:r w:rsidR="00EA2AFC" w:rsidRPr="00452CB0">
        <w:rPr>
          <w:rFonts w:cs="Times New Roman"/>
          <w:b/>
          <w:lang w:val="lt-LT"/>
        </w:rPr>
        <w:t xml:space="preserve"> yra suinteresuotas</w:t>
      </w:r>
      <w:r w:rsidRPr="00452CB0">
        <w:rPr>
          <w:rFonts w:cs="Times New Roman"/>
          <w:b/>
          <w:lang w:val="lt-LT"/>
        </w:rPr>
        <w:t xml:space="preserve">, jog jo </w:t>
      </w:r>
      <w:r w:rsidR="00D75D51" w:rsidRPr="00452CB0">
        <w:rPr>
          <w:rFonts w:cs="Times New Roman"/>
          <w:b/>
          <w:lang w:val="lt-LT"/>
        </w:rPr>
        <w:t xml:space="preserve">prekybos vietoje/-ose (toliau – parduotuvė) </w:t>
      </w:r>
      <w:r w:rsidRPr="00452CB0">
        <w:rPr>
          <w:rFonts w:cs="Times New Roman"/>
          <w:b/>
          <w:lang w:val="lt-LT"/>
        </w:rPr>
        <w:t>būtų įrengt</w:t>
      </w:r>
      <w:r w:rsidR="00D75D51" w:rsidRPr="00452CB0">
        <w:rPr>
          <w:rFonts w:cs="Times New Roman"/>
          <w:b/>
          <w:lang w:val="lt-LT"/>
        </w:rPr>
        <w:t>i</w:t>
      </w:r>
      <w:r w:rsidRPr="00452CB0">
        <w:rPr>
          <w:rFonts w:cs="Times New Roman"/>
          <w:b/>
          <w:lang w:val="lt-LT"/>
        </w:rPr>
        <w:t xml:space="preserve"> ir naudojam</w:t>
      </w:r>
      <w:r w:rsidR="004B7DE2" w:rsidRPr="00452CB0">
        <w:rPr>
          <w:rFonts w:cs="Times New Roman"/>
          <w:b/>
          <w:lang w:val="lt-LT"/>
        </w:rPr>
        <w:t>i</w:t>
      </w:r>
      <w:r w:rsidRPr="00452CB0">
        <w:rPr>
          <w:rFonts w:cs="Times New Roman"/>
          <w:b/>
          <w:lang w:val="lt-LT"/>
        </w:rPr>
        <w:t xml:space="preserve"> </w:t>
      </w:r>
      <w:r w:rsidR="00EA2AFC" w:rsidRPr="00452CB0">
        <w:rPr>
          <w:rFonts w:cs="Times New Roman"/>
          <w:b/>
          <w:lang w:val="lt-LT"/>
        </w:rPr>
        <w:t>VšĮ „Užstato sistemos adminis</w:t>
      </w:r>
      <w:r w:rsidRPr="00452CB0">
        <w:rPr>
          <w:rFonts w:cs="Times New Roman"/>
          <w:b/>
          <w:lang w:val="lt-LT"/>
        </w:rPr>
        <w:t xml:space="preserve">tratorius“ (toliau – </w:t>
      </w:r>
      <w:r w:rsidR="000D2D0B" w:rsidRPr="00452CB0">
        <w:rPr>
          <w:rFonts w:cs="Times New Roman"/>
          <w:b/>
          <w:lang w:val="lt-LT"/>
        </w:rPr>
        <w:t>Administratorius</w:t>
      </w:r>
      <w:r w:rsidRPr="00452CB0">
        <w:rPr>
          <w:rFonts w:cs="Times New Roman"/>
          <w:b/>
          <w:lang w:val="lt-LT"/>
        </w:rPr>
        <w:t xml:space="preserve">) </w:t>
      </w:r>
      <w:r w:rsidR="00D75D51" w:rsidRPr="00452CB0">
        <w:rPr>
          <w:rFonts w:cs="Times New Roman"/>
          <w:b/>
          <w:lang w:val="lt-LT"/>
        </w:rPr>
        <w:t>pasiūlyti</w:t>
      </w:r>
      <w:r w:rsidRPr="00452CB0">
        <w:rPr>
          <w:rFonts w:cs="Times New Roman"/>
          <w:b/>
          <w:lang w:val="lt-LT"/>
        </w:rPr>
        <w:t xml:space="preserve"> </w:t>
      </w:r>
      <w:r w:rsidR="004B7DE2" w:rsidRPr="00452CB0">
        <w:rPr>
          <w:rFonts w:cs="Times New Roman"/>
          <w:b/>
          <w:lang w:val="lt-LT"/>
        </w:rPr>
        <w:t>taromatai (</w:t>
      </w:r>
      <w:r w:rsidRPr="00452CB0">
        <w:rPr>
          <w:rFonts w:cs="Times New Roman"/>
          <w:b/>
          <w:lang w:val="lt-LT"/>
        </w:rPr>
        <w:t>automatizuotos</w:t>
      </w:r>
      <w:r w:rsidR="004B7DE2" w:rsidRPr="00452CB0">
        <w:rPr>
          <w:rFonts w:cs="Times New Roman"/>
          <w:b/>
          <w:lang w:val="lt-LT"/>
        </w:rPr>
        <w:t xml:space="preserve"> </w:t>
      </w:r>
      <w:r w:rsidRPr="00452CB0">
        <w:rPr>
          <w:rFonts w:cs="Times New Roman"/>
          <w:b/>
          <w:lang w:val="lt-LT"/>
        </w:rPr>
        <w:t>vienkartinių pakuočių, už kurias nustatytas užstatas, atliekų priėmimo priemonės</w:t>
      </w:r>
      <w:r w:rsidR="004B7DE2" w:rsidRPr="00452CB0">
        <w:rPr>
          <w:rFonts w:cs="Times New Roman"/>
          <w:b/>
          <w:lang w:val="lt-LT"/>
        </w:rPr>
        <w:t xml:space="preserve">). </w:t>
      </w:r>
    </w:p>
    <w:p w14:paraId="4CBE6427" w14:textId="77777777" w:rsidR="00D75D51" w:rsidRPr="00452CB0" w:rsidRDefault="00D75D51" w:rsidP="00525858">
      <w:pPr>
        <w:spacing w:before="120" w:after="120"/>
        <w:jc w:val="both"/>
        <w:rPr>
          <w:rFonts w:cs="Times New Roman"/>
          <w:lang w:val="lt-LT"/>
        </w:rPr>
      </w:pPr>
      <w:r w:rsidRPr="00452CB0">
        <w:rPr>
          <w:rFonts w:cs="Times New Roman"/>
          <w:lang w:val="lt-LT"/>
        </w:rPr>
        <w:t xml:space="preserve">Administratorius, siūlydamas Pareiškėjui užpildyti ir pateikti šią paraišką, siekia užtikrinti jam nustatytos pareigos – aprūpinti pakuočių pardavėjus pakuočių atliekoms priimti skirtomis priemonėmis (tarp jų ir priemonėmis, užtikrinančiomis automatizuotą (nedalyvaujant žmogui) pakuočių atliekų priėmimą bei užstato grąžinimą), kurios turi būti parinktos atsižvelgiant į parduotuvės prekybos plotą ir parduotuvėje surenkamų  pakuočių atliekų kiekį - įgyvendinimą. </w:t>
      </w:r>
    </w:p>
    <w:p w14:paraId="3F1510DF" w14:textId="77777777" w:rsidR="00D75D51" w:rsidRPr="00452CB0" w:rsidRDefault="00D75D51" w:rsidP="00525858">
      <w:pPr>
        <w:spacing w:before="120" w:after="120"/>
        <w:jc w:val="both"/>
        <w:rPr>
          <w:rFonts w:cs="Times New Roman"/>
          <w:lang w:val="lt-LT"/>
        </w:rPr>
      </w:pPr>
      <w:r w:rsidRPr="00452CB0">
        <w:rPr>
          <w:rFonts w:cs="Times New Roman"/>
          <w:lang w:val="lt-LT"/>
        </w:rPr>
        <w:t>Pareiškėjas, užpildydamas ir pateikdamas šią paraišką</w:t>
      </w:r>
      <w:r w:rsidR="00FD404B" w:rsidRPr="00452CB0">
        <w:rPr>
          <w:rFonts w:cs="Times New Roman"/>
          <w:lang w:val="lt-LT"/>
        </w:rPr>
        <w:t xml:space="preserve"> ir jos priedus</w:t>
      </w:r>
      <w:r w:rsidRPr="00452CB0">
        <w:rPr>
          <w:rFonts w:cs="Times New Roman"/>
          <w:lang w:val="lt-LT"/>
        </w:rPr>
        <w:t xml:space="preserve"> Administratoriui, siekia pateikti turimą informaciją ir duomenis, reikalingus, kad Administratorius galėtų parengti ir pasiūlyti Pareiškėjui geriausią sprendimą dėl taromato (-ų) įrengimo ir naudojimo, kurio pagrindu ateityje galėtų būti sudarytas rašytinis susitarimas dėl taromatų įrengimo ir naudojimo.  </w:t>
      </w:r>
    </w:p>
    <w:p w14:paraId="263519A6" w14:textId="77777777" w:rsidR="00D75D51" w:rsidRPr="00452CB0" w:rsidRDefault="00D75D51" w:rsidP="00525858">
      <w:pPr>
        <w:spacing w:before="120" w:after="120"/>
        <w:jc w:val="both"/>
        <w:rPr>
          <w:rFonts w:cs="Times New Roman"/>
          <w:b/>
          <w:lang w:val="lt-LT"/>
        </w:rPr>
      </w:pPr>
      <w:r w:rsidRPr="00452CB0">
        <w:rPr>
          <w:rFonts w:cs="Times New Roman"/>
          <w:b/>
          <w:lang w:val="lt-LT"/>
        </w:rPr>
        <w:t xml:space="preserve">Pareiškėjas supranta, kad šios paraiškos pateikimas nesukuria </w:t>
      </w:r>
      <w:r w:rsidR="00C15EC1" w:rsidRPr="00452CB0">
        <w:rPr>
          <w:rFonts w:cs="Times New Roman"/>
          <w:b/>
          <w:lang w:val="lt-LT"/>
        </w:rPr>
        <w:t xml:space="preserve">Administratoriui prievolės įrengti </w:t>
      </w:r>
      <w:r w:rsidRPr="00452CB0">
        <w:rPr>
          <w:rFonts w:cs="Times New Roman"/>
          <w:b/>
          <w:lang w:val="lt-LT"/>
        </w:rPr>
        <w:t>taromat</w:t>
      </w:r>
      <w:r w:rsidR="00C15EC1" w:rsidRPr="00452CB0">
        <w:rPr>
          <w:rFonts w:cs="Times New Roman"/>
          <w:b/>
          <w:lang w:val="lt-LT"/>
        </w:rPr>
        <w:t>us Pareiškėjo parduotuvėje</w:t>
      </w:r>
      <w:r w:rsidRPr="00452CB0">
        <w:rPr>
          <w:rFonts w:cs="Times New Roman"/>
          <w:b/>
          <w:lang w:val="lt-LT"/>
        </w:rPr>
        <w:t xml:space="preserve"> ir (ar) Pareiškėjui prievolės </w:t>
      </w:r>
      <w:r w:rsidR="00C15EC1" w:rsidRPr="00452CB0">
        <w:rPr>
          <w:rFonts w:cs="Times New Roman"/>
          <w:b/>
          <w:lang w:val="lt-LT"/>
        </w:rPr>
        <w:t xml:space="preserve">suteikti vietą taromatų įrengimui ir </w:t>
      </w:r>
      <w:r w:rsidRPr="00452CB0">
        <w:rPr>
          <w:rFonts w:cs="Times New Roman"/>
          <w:b/>
          <w:lang w:val="lt-LT"/>
        </w:rPr>
        <w:t>naudoti Administratoriaus siūlomus</w:t>
      </w:r>
      <w:r w:rsidR="00C15EC1" w:rsidRPr="00452CB0">
        <w:rPr>
          <w:rFonts w:cs="Times New Roman"/>
          <w:b/>
          <w:lang w:val="lt-LT"/>
        </w:rPr>
        <w:t xml:space="preserve"> </w:t>
      </w:r>
      <w:r w:rsidRPr="00452CB0">
        <w:rPr>
          <w:rFonts w:cs="Times New Roman"/>
          <w:b/>
          <w:lang w:val="lt-LT"/>
        </w:rPr>
        <w:t xml:space="preserve">taromatus. Paraiškėjo ir Administratoriaus prievolės bei teisės, susijusios su taromatų įrengimu bei naudojimu, atsiras tik tuo atveju, jei tarp Pareiškėjo ir Administratoriaus bus sudarytas atskiras rašytinis susitarimas dėl taromatų įrengimo ir naudojimo. </w:t>
      </w:r>
    </w:p>
    <w:p w14:paraId="5E25B897" w14:textId="77777777" w:rsidR="00B5377B" w:rsidRPr="00452CB0" w:rsidRDefault="00B5377B" w:rsidP="00525858">
      <w:pPr>
        <w:pStyle w:val="ListParagraph"/>
        <w:numPr>
          <w:ilvl w:val="0"/>
          <w:numId w:val="1"/>
        </w:numPr>
        <w:spacing w:before="120" w:after="120"/>
        <w:ind w:left="284" w:hanging="284"/>
        <w:contextualSpacing w:val="0"/>
        <w:jc w:val="both"/>
        <w:rPr>
          <w:rFonts w:cs="Times New Roman"/>
          <w:b/>
          <w:lang w:val="lt-LT"/>
        </w:rPr>
      </w:pPr>
      <w:r w:rsidRPr="00452CB0">
        <w:rPr>
          <w:rFonts w:cs="Times New Roman"/>
          <w:b/>
          <w:lang w:val="lt-LT"/>
        </w:rPr>
        <w:t xml:space="preserve">INFORMACIJA APIE </w:t>
      </w:r>
      <w:r w:rsidR="00E103B5" w:rsidRPr="00452CB0">
        <w:rPr>
          <w:rFonts w:cs="Times New Roman"/>
          <w:b/>
          <w:lang w:val="lt-LT"/>
        </w:rPr>
        <w:t xml:space="preserve">GALIMAS TAROMATŲ ĮRENGIMO </w:t>
      </w:r>
      <w:r w:rsidR="00A24844" w:rsidRPr="00452CB0">
        <w:rPr>
          <w:rFonts w:cs="Times New Roman"/>
          <w:b/>
          <w:lang w:val="lt-LT"/>
        </w:rPr>
        <w:t xml:space="preserve">IR NAUDOJIMO </w:t>
      </w:r>
      <w:r w:rsidRPr="00452CB0">
        <w:rPr>
          <w:rFonts w:cs="Times New Roman"/>
          <w:b/>
          <w:lang w:val="lt-LT"/>
        </w:rPr>
        <w:t xml:space="preserve">VIETAS  </w:t>
      </w:r>
    </w:p>
    <w:p w14:paraId="6827570A" w14:textId="77777777" w:rsidR="00B5377B" w:rsidRPr="00452CB0" w:rsidRDefault="00BB1954" w:rsidP="00525858">
      <w:pPr>
        <w:pStyle w:val="ListParagraph"/>
        <w:spacing w:before="120" w:after="120"/>
        <w:ind w:left="0"/>
        <w:contextualSpacing w:val="0"/>
        <w:jc w:val="both"/>
        <w:rPr>
          <w:rFonts w:cs="Times New Roman"/>
          <w:b/>
          <w:lang w:val="lt-LT"/>
        </w:rPr>
      </w:pPr>
      <w:r w:rsidRPr="00452CB0">
        <w:rPr>
          <w:rFonts w:cs="Times New Roman"/>
          <w:lang w:val="lt-LT"/>
        </w:rPr>
        <w:t>Pareiškėjas šioje paraiškoje ir jos prieduose pateikia išsamią informaciją apie galimas taromatų įrengimo ir naudojimo vietas, įskaitant parduotuves (prekybos vietas), kuriose tokios vietos gali būti įrengtos (toliau – Taromato įrengimo vieta)</w:t>
      </w:r>
      <w:r w:rsidR="00EA0B1B" w:rsidRPr="00452CB0">
        <w:rPr>
          <w:rFonts w:cs="Times New Roman"/>
          <w:lang w:val="lt-LT"/>
        </w:rPr>
        <w:t xml:space="preserve">, siekiant </w:t>
      </w:r>
      <w:r w:rsidR="00B5377B" w:rsidRPr="00452CB0">
        <w:rPr>
          <w:rFonts w:cs="Times New Roman"/>
          <w:lang w:val="lt-LT"/>
        </w:rPr>
        <w:t xml:space="preserve">nustatyti </w:t>
      </w:r>
      <w:r w:rsidR="00E103B5" w:rsidRPr="00452CB0">
        <w:rPr>
          <w:rFonts w:cs="Times New Roman"/>
          <w:lang w:val="lt-LT"/>
        </w:rPr>
        <w:t>P</w:t>
      </w:r>
      <w:r w:rsidR="00B5377B" w:rsidRPr="00452CB0">
        <w:rPr>
          <w:rFonts w:cs="Times New Roman"/>
          <w:lang w:val="lt-LT"/>
        </w:rPr>
        <w:t xml:space="preserve">areiškėjo poreikius ir padėti jam pasirinkti tinkamiausią kiekvienai </w:t>
      </w:r>
      <w:r w:rsidR="000654DB" w:rsidRPr="00452CB0">
        <w:rPr>
          <w:rFonts w:cs="Times New Roman"/>
          <w:lang w:val="lt-LT"/>
        </w:rPr>
        <w:t>parduotuvei</w:t>
      </w:r>
      <w:r w:rsidR="00F16DB1" w:rsidRPr="00452CB0">
        <w:rPr>
          <w:rFonts w:cs="Times New Roman"/>
          <w:lang w:val="lt-LT"/>
        </w:rPr>
        <w:t xml:space="preserve"> sprendimą dėl taromato (-ų) įrengimo ir naudojimo</w:t>
      </w:r>
      <w:r w:rsidR="00B5377B" w:rsidRPr="00452CB0">
        <w:rPr>
          <w:rFonts w:cs="Times New Roman"/>
          <w:lang w:val="lt-LT"/>
        </w:rPr>
        <w:t xml:space="preserve"> bei </w:t>
      </w:r>
      <w:r w:rsidR="00F16DB1" w:rsidRPr="00452CB0">
        <w:rPr>
          <w:rFonts w:cs="Times New Roman"/>
          <w:lang w:val="lt-LT"/>
        </w:rPr>
        <w:t>sudaryti sąlygas</w:t>
      </w:r>
      <w:r w:rsidR="00B5377B" w:rsidRPr="00452CB0">
        <w:rPr>
          <w:rFonts w:cs="Times New Roman"/>
          <w:lang w:val="lt-LT"/>
        </w:rPr>
        <w:t xml:space="preserve"> </w:t>
      </w:r>
      <w:r w:rsidR="00F16DB1" w:rsidRPr="00452CB0">
        <w:rPr>
          <w:rFonts w:cs="Times New Roman"/>
          <w:lang w:val="lt-LT"/>
        </w:rPr>
        <w:t>Administratoriui</w:t>
      </w:r>
      <w:r w:rsidR="00B5377B" w:rsidRPr="00452CB0">
        <w:rPr>
          <w:rFonts w:cs="Times New Roman"/>
          <w:lang w:val="lt-LT"/>
        </w:rPr>
        <w:t xml:space="preserve"> planuoti savo veiklą</w:t>
      </w:r>
      <w:r w:rsidR="00F16DB1" w:rsidRPr="00452CB0">
        <w:rPr>
          <w:rFonts w:cs="Times New Roman"/>
          <w:lang w:val="lt-LT"/>
        </w:rPr>
        <w:t xml:space="preserve">, susijusią su </w:t>
      </w:r>
      <w:r w:rsidR="00FD404B" w:rsidRPr="00452CB0">
        <w:rPr>
          <w:rFonts w:cs="Times New Roman"/>
          <w:lang w:val="lt-LT"/>
        </w:rPr>
        <w:t xml:space="preserve">pakuočių </w:t>
      </w:r>
      <w:r w:rsidR="00F16DB1" w:rsidRPr="00452CB0">
        <w:rPr>
          <w:rFonts w:cs="Times New Roman"/>
          <w:lang w:val="lt-LT"/>
        </w:rPr>
        <w:t>pardavėjų aprūpinimu vienkartinių pakuočių, už kuria</w:t>
      </w:r>
      <w:r w:rsidR="00FD404B" w:rsidRPr="00452CB0">
        <w:rPr>
          <w:rFonts w:cs="Times New Roman"/>
          <w:lang w:val="lt-LT"/>
        </w:rPr>
        <w:t>s nustatytas užstatas, atliekoms priimti skirtomis priemonėmis</w:t>
      </w:r>
      <w:r w:rsidR="00EA0B1B" w:rsidRPr="00452CB0">
        <w:rPr>
          <w:rFonts w:cs="Times New Roman"/>
          <w:lang w:val="lt-LT"/>
        </w:rPr>
        <w:t>.</w:t>
      </w:r>
      <w:r w:rsidR="00683141" w:rsidRPr="00452CB0">
        <w:rPr>
          <w:rFonts w:cs="Times New Roman"/>
          <w:lang w:val="lt-LT"/>
        </w:rPr>
        <w:t xml:space="preserve"> </w:t>
      </w:r>
    </w:p>
    <w:p w14:paraId="484300D6" w14:textId="77777777" w:rsidR="00683141" w:rsidRPr="00452CB0" w:rsidRDefault="00695125" w:rsidP="00525858">
      <w:pPr>
        <w:pStyle w:val="ListParagraph"/>
        <w:spacing w:before="120" w:after="120"/>
        <w:ind w:left="0"/>
        <w:contextualSpacing w:val="0"/>
        <w:jc w:val="both"/>
        <w:rPr>
          <w:rFonts w:cs="Times New Roman"/>
          <w:b/>
          <w:lang w:val="lt-LT"/>
        </w:rPr>
      </w:pPr>
      <w:r w:rsidRPr="00452CB0">
        <w:rPr>
          <w:rFonts w:cs="Times New Roman"/>
          <w:b/>
          <w:lang w:val="lt-LT"/>
        </w:rPr>
        <w:t>Pareiškėjas i</w:t>
      </w:r>
      <w:r w:rsidR="00A24844" w:rsidRPr="00452CB0">
        <w:rPr>
          <w:rFonts w:cs="Times New Roman"/>
          <w:b/>
          <w:lang w:val="lt-LT"/>
        </w:rPr>
        <w:t>nformacij</w:t>
      </w:r>
      <w:r w:rsidRPr="00452CB0">
        <w:rPr>
          <w:rFonts w:cs="Times New Roman"/>
          <w:b/>
          <w:lang w:val="lt-LT"/>
        </w:rPr>
        <w:t>ą</w:t>
      </w:r>
      <w:r w:rsidR="00A24844" w:rsidRPr="00452CB0">
        <w:rPr>
          <w:rFonts w:cs="Times New Roman"/>
          <w:b/>
          <w:lang w:val="lt-LT"/>
        </w:rPr>
        <w:t xml:space="preserve"> apie galimas Taromatų įrengimo vietas</w:t>
      </w:r>
      <w:r w:rsidRPr="00452CB0">
        <w:rPr>
          <w:rFonts w:cs="Times New Roman"/>
          <w:b/>
          <w:lang w:val="lt-LT"/>
        </w:rPr>
        <w:t xml:space="preserve"> pateikia Administratoriui užpildydamas </w:t>
      </w:r>
      <w:r w:rsidR="00A7753B" w:rsidRPr="00452CB0">
        <w:rPr>
          <w:rFonts w:cs="Times New Roman"/>
          <w:b/>
          <w:lang w:val="lt-LT"/>
        </w:rPr>
        <w:t>d</w:t>
      </w:r>
      <w:r w:rsidR="00683141" w:rsidRPr="00452CB0">
        <w:rPr>
          <w:rFonts w:cs="Times New Roman"/>
          <w:b/>
          <w:lang w:val="lt-LT"/>
        </w:rPr>
        <w:t>uomenų lap</w:t>
      </w:r>
      <w:r w:rsidRPr="00452CB0">
        <w:rPr>
          <w:rFonts w:cs="Times New Roman"/>
          <w:b/>
          <w:lang w:val="lt-LT"/>
        </w:rPr>
        <w:t>ą</w:t>
      </w:r>
      <w:r w:rsidR="00683141" w:rsidRPr="00452CB0">
        <w:rPr>
          <w:rFonts w:cs="Times New Roman"/>
          <w:b/>
          <w:lang w:val="lt-LT"/>
        </w:rPr>
        <w:t xml:space="preserve"> (forma </w:t>
      </w:r>
      <w:r w:rsidR="00A24844" w:rsidRPr="00452CB0">
        <w:rPr>
          <w:rFonts w:cs="Times New Roman"/>
          <w:b/>
          <w:lang w:val="lt-LT"/>
        </w:rPr>
        <w:t>pridedama</w:t>
      </w:r>
      <w:r w:rsidR="00683141" w:rsidRPr="00452CB0">
        <w:rPr>
          <w:rFonts w:cs="Times New Roman"/>
          <w:b/>
          <w:lang w:val="lt-LT"/>
        </w:rPr>
        <w:t>)</w:t>
      </w:r>
      <w:r w:rsidRPr="00452CB0">
        <w:rPr>
          <w:rFonts w:cs="Times New Roman"/>
          <w:b/>
          <w:lang w:val="lt-LT"/>
        </w:rPr>
        <w:t xml:space="preserve">. </w:t>
      </w:r>
      <w:r w:rsidR="00A24844" w:rsidRPr="00452CB0">
        <w:rPr>
          <w:rFonts w:cs="Times New Roman"/>
          <w:b/>
          <w:lang w:val="lt-LT"/>
        </w:rPr>
        <w:t>Kiekvienai parduotu</w:t>
      </w:r>
      <w:r w:rsidRPr="00452CB0">
        <w:rPr>
          <w:rFonts w:cs="Times New Roman"/>
          <w:b/>
          <w:lang w:val="lt-LT"/>
        </w:rPr>
        <w:t>vei, kurioje gali būti įrengt</w:t>
      </w:r>
      <w:r w:rsidR="00EA0B1B" w:rsidRPr="00452CB0">
        <w:rPr>
          <w:rFonts w:cs="Times New Roman"/>
          <w:b/>
          <w:lang w:val="lt-LT"/>
        </w:rPr>
        <w:t>as</w:t>
      </w:r>
      <w:r w:rsidRPr="00452CB0">
        <w:rPr>
          <w:rFonts w:cs="Times New Roman"/>
          <w:b/>
          <w:lang w:val="lt-LT"/>
        </w:rPr>
        <w:t xml:space="preserve"> ir naudojam</w:t>
      </w:r>
      <w:r w:rsidR="00EA0B1B" w:rsidRPr="00452CB0">
        <w:rPr>
          <w:rFonts w:cs="Times New Roman"/>
          <w:b/>
          <w:lang w:val="lt-LT"/>
        </w:rPr>
        <w:t>as</w:t>
      </w:r>
      <w:r w:rsidRPr="00452CB0">
        <w:rPr>
          <w:rFonts w:cs="Times New Roman"/>
          <w:b/>
          <w:lang w:val="lt-LT"/>
        </w:rPr>
        <w:t xml:space="preserve"> taromatai, turi būti pildomas atskiras </w:t>
      </w:r>
      <w:r w:rsidR="00A7753B" w:rsidRPr="00452CB0">
        <w:rPr>
          <w:rFonts w:cs="Times New Roman"/>
          <w:b/>
          <w:lang w:val="lt-LT"/>
        </w:rPr>
        <w:t>d</w:t>
      </w:r>
      <w:r w:rsidRPr="00452CB0">
        <w:rPr>
          <w:rFonts w:cs="Times New Roman"/>
          <w:b/>
          <w:lang w:val="lt-LT"/>
        </w:rPr>
        <w:t xml:space="preserve">uomenų lapas. </w:t>
      </w:r>
      <w:r w:rsidR="008B2CCF" w:rsidRPr="00452CB0">
        <w:rPr>
          <w:rFonts w:cs="Times New Roman"/>
          <w:b/>
          <w:lang w:val="lt-LT"/>
        </w:rPr>
        <w:t xml:space="preserve">Pareiškėjo užpildyti </w:t>
      </w:r>
      <w:r w:rsidR="00A7753B" w:rsidRPr="00452CB0">
        <w:rPr>
          <w:rFonts w:cs="Times New Roman"/>
          <w:b/>
          <w:lang w:val="lt-LT"/>
        </w:rPr>
        <w:t>d</w:t>
      </w:r>
      <w:r w:rsidR="008B2CCF" w:rsidRPr="00452CB0">
        <w:rPr>
          <w:rFonts w:cs="Times New Roman"/>
          <w:b/>
          <w:lang w:val="lt-LT"/>
        </w:rPr>
        <w:t xml:space="preserve">uomenų lapai yra neatskiriama šios paraiškos dalis. </w:t>
      </w:r>
    </w:p>
    <w:p w14:paraId="4D83E24A" w14:textId="77777777" w:rsidR="00B06AB8" w:rsidRPr="00452CB0" w:rsidRDefault="00B06AB8" w:rsidP="00B06AB8">
      <w:pPr>
        <w:pStyle w:val="ListParagraph"/>
        <w:spacing w:before="120" w:after="120"/>
        <w:ind w:left="0"/>
        <w:contextualSpacing w:val="0"/>
        <w:jc w:val="both"/>
        <w:rPr>
          <w:rFonts w:cs="Times New Roman"/>
          <w:b/>
          <w:lang w:val="lt-LT"/>
        </w:rPr>
      </w:pPr>
      <w:r w:rsidRPr="00452CB0">
        <w:rPr>
          <w:rFonts w:cs="Times New Roman"/>
          <w:lang w:val="lt-LT"/>
        </w:rPr>
        <w:t xml:space="preserve">Jei Pareiškėjui pateikus paraišką ir užpildytus duomenų lapus, nustatoma, kad juose pateikta informacija yra neišsami ir (ar) reikalinga papildoma informacija, kad Administratorius galėtų parengti ir Pareiškėjui pasiūlyti geriausią sprendimą dėl taromatų įrengimo ir naudojimo, Administratoriui paprašius, Pareiškėjas kiek įmanoma skubiau pateikia Administratoriaus prašomą papildomą informaciją. </w:t>
      </w:r>
    </w:p>
    <w:p w14:paraId="578D14D6" w14:textId="627F4A50" w:rsidR="00F67AF8" w:rsidRPr="000376D8" w:rsidRDefault="00577327" w:rsidP="000376D8">
      <w:pPr>
        <w:pStyle w:val="ListParagraph"/>
        <w:spacing w:before="120" w:after="120"/>
        <w:ind w:left="0"/>
        <w:jc w:val="both"/>
        <w:rPr>
          <w:rFonts w:cs="Times New Roman"/>
          <w:b/>
          <w:u w:val="single"/>
          <w:lang w:val="en-US"/>
        </w:rPr>
      </w:pPr>
      <w:r w:rsidRPr="00452CB0">
        <w:rPr>
          <w:rFonts w:cs="Times New Roman"/>
          <w:lang w:val="lt-LT"/>
        </w:rPr>
        <w:t xml:space="preserve">Atsižvelgiant į tai, kad pasiūlymų dėl taromatų įrengimo ir naudojimo pagal visų pakuočių pardavėjų, turinčių pareigą priimti vienkartinių pakuočių, už kurias nustatytas užstatas, atliekas ir grąžinti užstatą, pateiktą informaciją, parengimui, taromatų užsakymui, pagaminimui, paruošimui naudoti (programavimas, instaliavimas ir kt.), įrengimui prekybos vietose bei sutarčių su pakuočių pardavėjais sudarymui, taip pat ir kitiems veiksmas, susijusiems su pakuočių pardavėjų aprūpinimu taromatais, atlikimui reikalingas 8-9 mėnesių terminas, taip pat įvertinus tai, jog Administratorius pagal su Aplinkos ministerija suderintus dokumentus, suteikiančius teisę vykdyti užstato sistemos administratoriaus veiklą, turi užtikrinti, kad taromatai būtų įrengti parduotuvėse ir pradėti naudoti ne vėliau kaip 2016 m. vasario 1 d., </w:t>
      </w:r>
      <w:r w:rsidRPr="0035138F">
        <w:rPr>
          <w:rFonts w:cs="Times New Roman"/>
          <w:b/>
          <w:u w:val="single"/>
          <w:lang w:val="lt-LT"/>
        </w:rPr>
        <w:t xml:space="preserve">Pareiškėjo užpildyta paraiška kartu su duomenų lapais turi būti pateikta Administratoriui </w:t>
      </w:r>
      <w:r w:rsidR="003B3BEE">
        <w:rPr>
          <w:rFonts w:cs="Times New Roman"/>
          <w:b/>
          <w:u w:val="single"/>
          <w:lang w:val="lt-LT"/>
        </w:rPr>
        <w:t xml:space="preserve">adresu </w:t>
      </w:r>
      <w:r w:rsidR="000376D8" w:rsidRPr="000376D8">
        <w:rPr>
          <w:rFonts w:cs="Times New Roman"/>
          <w:b/>
          <w:u w:val="single"/>
          <w:lang w:val="en-US"/>
        </w:rPr>
        <w:t>"</w:t>
      </w:r>
      <w:proofErr w:type="spellStart"/>
      <w:r w:rsidR="000376D8" w:rsidRPr="000376D8">
        <w:rPr>
          <w:rFonts w:cs="Times New Roman"/>
          <w:b/>
          <w:u w:val="single"/>
          <w:lang w:val="en-US"/>
        </w:rPr>
        <w:t>Vilniaus</w:t>
      </w:r>
      <w:proofErr w:type="spellEnd"/>
      <w:r w:rsidR="000376D8" w:rsidRPr="000376D8">
        <w:rPr>
          <w:rFonts w:cs="Times New Roman"/>
          <w:b/>
          <w:u w:val="single"/>
          <w:lang w:val="en-US"/>
        </w:rPr>
        <w:t xml:space="preserve"> </w:t>
      </w:r>
      <w:proofErr w:type="spellStart"/>
      <w:r w:rsidR="000376D8" w:rsidRPr="000376D8">
        <w:rPr>
          <w:rFonts w:cs="Times New Roman"/>
          <w:b/>
          <w:u w:val="single"/>
          <w:lang w:val="en-US"/>
        </w:rPr>
        <w:t>Vartų</w:t>
      </w:r>
      <w:proofErr w:type="spellEnd"/>
      <w:r w:rsidR="000376D8" w:rsidRPr="000376D8">
        <w:rPr>
          <w:rFonts w:cs="Times New Roman"/>
          <w:b/>
          <w:u w:val="single"/>
          <w:lang w:val="en-US"/>
        </w:rPr>
        <w:t xml:space="preserve">" </w:t>
      </w:r>
      <w:proofErr w:type="spellStart"/>
      <w:r w:rsidR="000376D8" w:rsidRPr="000376D8">
        <w:rPr>
          <w:rFonts w:cs="Times New Roman"/>
          <w:b/>
          <w:u w:val="single"/>
          <w:lang w:val="en-US"/>
        </w:rPr>
        <w:t>verslo</w:t>
      </w:r>
      <w:proofErr w:type="spellEnd"/>
      <w:r w:rsidR="000376D8" w:rsidRPr="000376D8">
        <w:rPr>
          <w:rFonts w:cs="Times New Roman"/>
          <w:b/>
          <w:u w:val="single"/>
          <w:lang w:val="en-US"/>
        </w:rPr>
        <w:t xml:space="preserve"> </w:t>
      </w:r>
      <w:proofErr w:type="spellStart"/>
      <w:r w:rsidR="000376D8" w:rsidRPr="000376D8">
        <w:rPr>
          <w:rFonts w:cs="Times New Roman"/>
          <w:b/>
          <w:u w:val="single"/>
          <w:lang w:val="en-US"/>
        </w:rPr>
        <w:t>centras</w:t>
      </w:r>
      <w:proofErr w:type="spellEnd"/>
      <w:r w:rsidR="000376D8" w:rsidRPr="000376D8">
        <w:rPr>
          <w:rFonts w:cs="Times New Roman"/>
          <w:b/>
          <w:u w:val="single"/>
          <w:lang w:val="en-US"/>
        </w:rPr>
        <w:t xml:space="preserve">, </w:t>
      </w:r>
      <w:proofErr w:type="spellStart"/>
      <w:r w:rsidR="000376D8" w:rsidRPr="000376D8">
        <w:rPr>
          <w:rFonts w:cs="Times New Roman"/>
          <w:b/>
          <w:u w:val="single"/>
          <w:lang w:val="en-US"/>
        </w:rPr>
        <w:t>Rytų</w:t>
      </w:r>
      <w:proofErr w:type="spellEnd"/>
      <w:r w:rsidR="000376D8" w:rsidRPr="000376D8">
        <w:rPr>
          <w:rFonts w:cs="Times New Roman"/>
          <w:b/>
          <w:u w:val="single"/>
          <w:lang w:val="en-US"/>
        </w:rPr>
        <w:t xml:space="preserve"> </w:t>
      </w:r>
      <w:proofErr w:type="spellStart"/>
      <w:r w:rsidR="000376D8" w:rsidRPr="000376D8">
        <w:rPr>
          <w:rFonts w:cs="Times New Roman"/>
          <w:b/>
          <w:u w:val="single"/>
          <w:lang w:val="en-US"/>
        </w:rPr>
        <w:t>įėjimas</w:t>
      </w:r>
      <w:proofErr w:type="spellEnd"/>
      <w:r w:rsidR="000376D8" w:rsidRPr="000376D8">
        <w:rPr>
          <w:rFonts w:cs="Times New Roman"/>
          <w:b/>
          <w:u w:val="single"/>
          <w:lang w:val="en-US"/>
        </w:rPr>
        <w:t xml:space="preserve">, 6 </w:t>
      </w:r>
      <w:proofErr w:type="spellStart"/>
      <w:r w:rsidR="000376D8" w:rsidRPr="000376D8">
        <w:rPr>
          <w:rFonts w:cs="Times New Roman"/>
          <w:b/>
          <w:u w:val="single"/>
          <w:lang w:val="en-US"/>
        </w:rPr>
        <w:t>aukštas</w:t>
      </w:r>
      <w:proofErr w:type="spellEnd"/>
      <w:r w:rsidR="000376D8">
        <w:rPr>
          <w:rFonts w:cs="Times New Roman"/>
          <w:b/>
          <w:u w:val="single"/>
          <w:lang w:val="en-US"/>
        </w:rPr>
        <w:t xml:space="preserve"> </w:t>
      </w:r>
      <w:bookmarkStart w:id="0" w:name="_GoBack"/>
      <w:bookmarkEnd w:id="0"/>
      <w:r w:rsidR="000376D8" w:rsidRPr="000376D8">
        <w:rPr>
          <w:rFonts w:cs="Times New Roman"/>
          <w:b/>
          <w:u w:val="single"/>
          <w:lang w:val="en-US"/>
        </w:rPr>
        <w:t xml:space="preserve">A. </w:t>
      </w:r>
      <w:proofErr w:type="spellStart"/>
      <w:r w:rsidR="000376D8" w:rsidRPr="000376D8">
        <w:rPr>
          <w:rFonts w:cs="Times New Roman"/>
          <w:b/>
          <w:u w:val="single"/>
          <w:lang w:val="en-US"/>
        </w:rPr>
        <w:t>Tumėno</w:t>
      </w:r>
      <w:proofErr w:type="spellEnd"/>
      <w:r w:rsidR="000376D8" w:rsidRPr="000376D8">
        <w:rPr>
          <w:rFonts w:cs="Times New Roman"/>
          <w:b/>
          <w:u w:val="single"/>
          <w:lang w:val="en-US"/>
        </w:rPr>
        <w:t xml:space="preserve"> 4, LT-01109, Vilnius</w:t>
      </w:r>
      <w:r w:rsidR="00CB59C7">
        <w:rPr>
          <w:rFonts w:cs="Times New Roman"/>
          <w:b/>
          <w:u w:val="single"/>
          <w:lang w:val="en-US"/>
        </w:rPr>
        <w:t xml:space="preserve"> (</w:t>
      </w:r>
      <w:proofErr w:type="spellStart"/>
      <w:r w:rsidR="00CB59C7">
        <w:rPr>
          <w:rFonts w:cs="Times New Roman"/>
          <w:b/>
          <w:u w:val="single"/>
          <w:lang w:val="en-US"/>
        </w:rPr>
        <w:t>info@usad.lt</w:t>
      </w:r>
      <w:proofErr w:type="spellEnd"/>
      <w:r w:rsidR="00CB59C7">
        <w:rPr>
          <w:rFonts w:cs="Times New Roman"/>
          <w:b/>
          <w:u w:val="single"/>
          <w:lang w:val="en-US"/>
        </w:rPr>
        <w:t>)</w:t>
      </w:r>
      <w:r w:rsidR="003B3BEE">
        <w:rPr>
          <w:rFonts w:cs="Times New Roman"/>
          <w:b/>
          <w:u w:val="single"/>
          <w:lang w:val="lt-LT"/>
        </w:rPr>
        <w:t xml:space="preserve">, </w:t>
      </w:r>
      <w:r w:rsidRPr="0035138F">
        <w:rPr>
          <w:rFonts w:cs="Times New Roman"/>
          <w:b/>
          <w:u w:val="single"/>
          <w:lang w:val="lt-LT"/>
        </w:rPr>
        <w:t>ne vėliau kaip iki 2015 m. balandžio 30 d.,</w:t>
      </w:r>
      <w:r w:rsidRPr="0035138F">
        <w:rPr>
          <w:rFonts w:cs="Times New Roman"/>
          <w:lang w:val="lt-LT"/>
        </w:rPr>
        <w:t xml:space="preserve"> </w:t>
      </w:r>
      <w:r w:rsidRPr="0035138F">
        <w:rPr>
          <w:rFonts w:cs="Times New Roman"/>
          <w:b/>
          <w:lang w:val="lt-LT"/>
        </w:rPr>
        <w:t>o, jei paraiška ir (ar) duomenų lapai nebus pateikti Administratoriui iki minėto termino, bus laikoma, kad Pareiškėjas nėra suinteresuotas taromatų įrengimu ir naudojimu.</w:t>
      </w:r>
      <w:r w:rsidR="00F67AF8" w:rsidRPr="00452CB0">
        <w:rPr>
          <w:rFonts w:cs="Times New Roman"/>
          <w:b/>
          <w:lang w:val="lt-LT"/>
        </w:rPr>
        <w:t xml:space="preserve"> </w:t>
      </w:r>
    </w:p>
    <w:p w14:paraId="5A653B6B" w14:textId="77777777" w:rsidR="00EF3BB5" w:rsidRPr="00452CB0" w:rsidRDefault="00EF3BB5" w:rsidP="00F67AF8">
      <w:pPr>
        <w:pStyle w:val="ListParagraph"/>
        <w:spacing w:before="120" w:after="120"/>
        <w:ind w:left="0"/>
        <w:contextualSpacing w:val="0"/>
        <w:jc w:val="both"/>
        <w:rPr>
          <w:rFonts w:cs="Times New Roman"/>
          <w:b/>
          <w:lang w:val="lt-LT"/>
        </w:rPr>
      </w:pPr>
      <w:r w:rsidRPr="00452CB0">
        <w:rPr>
          <w:rFonts w:cs="Times New Roman"/>
          <w:b/>
          <w:lang w:val="lt-LT"/>
        </w:rPr>
        <w:lastRenderedPageBreak/>
        <w:t xml:space="preserve">REIKALAVIMAI VIETAI, KURIOJE </w:t>
      </w:r>
      <w:r w:rsidR="000377D1" w:rsidRPr="00452CB0">
        <w:rPr>
          <w:rFonts w:cs="Times New Roman"/>
          <w:b/>
          <w:lang w:val="lt-LT"/>
        </w:rPr>
        <w:t>GALI BŪTI ĮRENGTAS TAROMATAS</w:t>
      </w:r>
      <w:r w:rsidRPr="00452CB0">
        <w:rPr>
          <w:rFonts w:cs="Times New Roman"/>
          <w:b/>
          <w:lang w:val="lt-LT"/>
        </w:rPr>
        <w:t xml:space="preserve"> </w:t>
      </w:r>
    </w:p>
    <w:p w14:paraId="78A5645D" w14:textId="77777777" w:rsidR="000377D1" w:rsidRPr="00452CB0" w:rsidRDefault="000377D1" w:rsidP="00525858">
      <w:pPr>
        <w:pStyle w:val="ListParagraph"/>
        <w:spacing w:before="120" w:after="120"/>
        <w:ind w:left="0"/>
        <w:contextualSpacing w:val="0"/>
        <w:jc w:val="both"/>
        <w:rPr>
          <w:rFonts w:cs="Times New Roman"/>
          <w:lang w:val="lt-LT"/>
        </w:rPr>
      </w:pPr>
      <w:r w:rsidRPr="00452CB0">
        <w:rPr>
          <w:rFonts w:cs="Times New Roman"/>
          <w:lang w:val="lt-LT"/>
        </w:rPr>
        <w:t>Teikdamas</w:t>
      </w:r>
      <w:r w:rsidR="003171CA" w:rsidRPr="00452CB0">
        <w:rPr>
          <w:rFonts w:cs="Times New Roman"/>
          <w:lang w:val="lt-LT"/>
        </w:rPr>
        <w:t xml:space="preserve"> šią paraišką ir</w:t>
      </w:r>
      <w:r w:rsidRPr="00452CB0">
        <w:rPr>
          <w:rFonts w:cs="Times New Roman"/>
          <w:lang w:val="lt-LT"/>
        </w:rPr>
        <w:t xml:space="preserve"> d</w:t>
      </w:r>
      <w:r w:rsidR="003171CA" w:rsidRPr="00452CB0">
        <w:rPr>
          <w:rFonts w:cs="Times New Roman"/>
          <w:lang w:val="lt-LT"/>
        </w:rPr>
        <w:t xml:space="preserve">uomenų lapus, </w:t>
      </w:r>
      <w:r w:rsidRPr="00452CB0">
        <w:rPr>
          <w:rFonts w:cs="Times New Roman"/>
          <w:lang w:val="lt-LT"/>
        </w:rPr>
        <w:t>P</w:t>
      </w:r>
      <w:r w:rsidR="003171CA" w:rsidRPr="00452CB0">
        <w:rPr>
          <w:rFonts w:cs="Times New Roman"/>
          <w:lang w:val="lt-LT"/>
        </w:rPr>
        <w:t xml:space="preserve">areiškėjas </w:t>
      </w:r>
      <w:r w:rsidRPr="00452CB0">
        <w:rPr>
          <w:rFonts w:cs="Times New Roman"/>
          <w:lang w:val="lt-LT"/>
        </w:rPr>
        <w:t>patvirtina, kad yra įvertinęs ir supranta, jog taromat</w:t>
      </w:r>
      <w:r w:rsidR="005F1B56" w:rsidRPr="00452CB0">
        <w:rPr>
          <w:rFonts w:cs="Times New Roman"/>
          <w:lang w:val="lt-LT"/>
        </w:rPr>
        <w:t xml:space="preserve">ai </w:t>
      </w:r>
      <w:r w:rsidR="0014513D" w:rsidRPr="00452CB0">
        <w:rPr>
          <w:rFonts w:cs="Times New Roman"/>
          <w:lang w:val="lt-LT"/>
        </w:rPr>
        <w:t xml:space="preserve">gali būti </w:t>
      </w:r>
      <w:r w:rsidR="005F1B56" w:rsidRPr="00452CB0">
        <w:rPr>
          <w:rFonts w:cs="Times New Roman"/>
          <w:lang w:val="lt-LT"/>
        </w:rPr>
        <w:t xml:space="preserve">įrengiami </w:t>
      </w:r>
      <w:r w:rsidR="0014513D" w:rsidRPr="00452CB0">
        <w:rPr>
          <w:rFonts w:cs="Times New Roman"/>
          <w:lang w:val="lt-LT"/>
        </w:rPr>
        <w:t xml:space="preserve">tik </w:t>
      </w:r>
      <w:r w:rsidR="00EA0B1B" w:rsidRPr="00452CB0">
        <w:rPr>
          <w:rFonts w:cs="Times New Roman"/>
          <w:lang w:val="lt-LT"/>
        </w:rPr>
        <w:t>tuo atveju, jei yra tenkinamos šios sąlygos</w:t>
      </w:r>
      <w:r w:rsidR="005F1B56" w:rsidRPr="00452CB0">
        <w:rPr>
          <w:rFonts w:cs="Times New Roman"/>
          <w:lang w:val="lt-LT"/>
        </w:rPr>
        <w:t xml:space="preserve"> ir kriterij</w:t>
      </w:r>
      <w:r w:rsidR="00EA0B1B" w:rsidRPr="00452CB0">
        <w:rPr>
          <w:rFonts w:cs="Times New Roman"/>
          <w:lang w:val="lt-LT"/>
        </w:rPr>
        <w:t>ai</w:t>
      </w:r>
      <w:r w:rsidRPr="00452CB0">
        <w:rPr>
          <w:rFonts w:cs="Times New Roman"/>
          <w:lang w:val="lt-LT"/>
        </w:rPr>
        <w:t xml:space="preserve">: </w:t>
      </w:r>
    </w:p>
    <w:p w14:paraId="7C084495" w14:textId="77777777" w:rsidR="009D5679" w:rsidRPr="00452CB0" w:rsidRDefault="000654DB" w:rsidP="00525858">
      <w:pPr>
        <w:pStyle w:val="ListParagraph"/>
        <w:numPr>
          <w:ilvl w:val="0"/>
          <w:numId w:val="6"/>
        </w:numPr>
        <w:spacing w:before="120" w:after="120"/>
        <w:ind w:left="284" w:hanging="284"/>
        <w:contextualSpacing w:val="0"/>
        <w:jc w:val="both"/>
        <w:rPr>
          <w:rFonts w:cs="Times New Roman"/>
          <w:lang w:val="lt-LT"/>
        </w:rPr>
      </w:pPr>
      <w:r w:rsidRPr="00452CB0">
        <w:rPr>
          <w:rFonts w:cs="Times New Roman"/>
          <w:lang w:val="lt-LT"/>
        </w:rPr>
        <w:t>Parduotuvės</w:t>
      </w:r>
      <w:r w:rsidR="00723234" w:rsidRPr="00452CB0">
        <w:rPr>
          <w:rFonts w:cs="Times New Roman"/>
          <w:lang w:val="lt-LT"/>
        </w:rPr>
        <w:t xml:space="preserve"> v</w:t>
      </w:r>
      <w:r w:rsidR="00733AE8" w:rsidRPr="00452CB0">
        <w:rPr>
          <w:rFonts w:cs="Times New Roman"/>
          <w:lang w:val="lt-LT"/>
        </w:rPr>
        <w:t>idaus</w:t>
      </w:r>
      <w:r w:rsidR="003171CA" w:rsidRPr="00452CB0">
        <w:rPr>
          <w:rFonts w:cs="Times New Roman"/>
          <w:lang w:val="lt-LT"/>
        </w:rPr>
        <w:t xml:space="preserve"> patalpų plotas, reikalingas vienam </w:t>
      </w:r>
      <w:r w:rsidR="000377D1" w:rsidRPr="00452CB0">
        <w:rPr>
          <w:rFonts w:cs="Times New Roman"/>
          <w:lang w:val="lt-LT"/>
        </w:rPr>
        <w:t>taromatui</w:t>
      </w:r>
      <w:r w:rsidR="003171CA" w:rsidRPr="00452CB0">
        <w:rPr>
          <w:rFonts w:cs="Times New Roman"/>
          <w:lang w:val="lt-LT"/>
        </w:rPr>
        <w:t xml:space="preserve">, </w:t>
      </w:r>
      <w:r w:rsidR="00733AE8" w:rsidRPr="00452CB0">
        <w:rPr>
          <w:rFonts w:cs="Times New Roman"/>
          <w:lang w:val="lt-LT"/>
        </w:rPr>
        <w:t xml:space="preserve">kurio pajėgumas </w:t>
      </w:r>
      <w:r w:rsidR="00EA0B1B" w:rsidRPr="00452CB0">
        <w:rPr>
          <w:rFonts w:cs="Times New Roman"/>
          <w:lang w:val="lt-LT"/>
        </w:rPr>
        <w:t>–</w:t>
      </w:r>
      <w:r w:rsidR="00733AE8" w:rsidRPr="00452CB0">
        <w:rPr>
          <w:rFonts w:cs="Times New Roman"/>
          <w:lang w:val="lt-LT"/>
        </w:rPr>
        <w:t xml:space="preserve"> </w:t>
      </w:r>
      <w:r w:rsidR="00EA0B1B" w:rsidRPr="00452CB0">
        <w:rPr>
          <w:rFonts w:cs="Times New Roman"/>
          <w:lang w:val="lt-LT"/>
        </w:rPr>
        <w:t>ne daugiau kaip</w:t>
      </w:r>
      <w:r w:rsidR="00733AE8" w:rsidRPr="00452CB0">
        <w:rPr>
          <w:rFonts w:cs="Times New Roman"/>
          <w:lang w:val="lt-LT"/>
        </w:rPr>
        <w:t xml:space="preserve"> </w:t>
      </w:r>
      <w:r w:rsidR="001F48F3" w:rsidRPr="00452CB0">
        <w:rPr>
          <w:rFonts w:cs="Times New Roman"/>
          <w:lang w:val="lt-LT"/>
        </w:rPr>
        <w:t xml:space="preserve">40 000 </w:t>
      </w:r>
      <w:r w:rsidR="00733AE8" w:rsidRPr="00452CB0">
        <w:rPr>
          <w:rFonts w:cs="Times New Roman"/>
          <w:lang w:val="lt-LT"/>
        </w:rPr>
        <w:t xml:space="preserve">vienetų vienkartinių pakuočių, už kurias nustatytas užstatas, atliekų (toliau – vienkartinės pakuotės) </w:t>
      </w:r>
      <w:r w:rsidR="001F48F3" w:rsidRPr="00452CB0">
        <w:rPr>
          <w:rFonts w:cs="Times New Roman"/>
          <w:lang w:val="lt-LT"/>
        </w:rPr>
        <w:t xml:space="preserve">per mėnesį, yra </w:t>
      </w:r>
      <w:r w:rsidR="006B741F" w:rsidRPr="00452CB0">
        <w:rPr>
          <w:rFonts w:cs="Times New Roman"/>
          <w:lang w:val="lt-LT"/>
        </w:rPr>
        <w:t>ne mažiau nei</w:t>
      </w:r>
      <w:r w:rsidR="001F48F3" w:rsidRPr="00452CB0">
        <w:rPr>
          <w:rFonts w:cs="Times New Roman"/>
          <w:lang w:val="lt-LT"/>
        </w:rPr>
        <w:t xml:space="preserve"> 4 – 6 m</w:t>
      </w:r>
      <w:r w:rsidR="001F48F3" w:rsidRPr="00452CB0">
        <w:rPr>
          <w:rFonts w:cs="Times New Roman"/>
          <w:vertAlign w:val="superscript"/>
          <w:lang w:val="lt-LT"/>
        </w:rPr>
        <w:t>2</w:t>
      </w:r>
      <w:r w:rsidR="001F48F3" w:rsidRPr="00452CB0">
        <w:rPr>
          <w:rFonts w:cs="Times New Roman"/>
          <w:lang w:val="lt-LT"/>
        </w:rPr>
        <w:t>.</w:t>
      </w:r>
    </w:p>
    <w:p w14:paraId="643C119F" w14:textId="77777777" w:rsidR="009D5679" w:rsidRPr="00452CB0" w:rsidRDefault="00E95A88" w:rsidP="00525858">
      <w:pPr>
        <w:pStyle w:val="ListParagraph"/>
        <w:numPr>
          <w:ilvl w:val="0"/>
          <w:numId w:val="6"/>
        </w:numPr>
        <w:spacing w:before="120" w:after="120"/>
        <w:ind w:left="284" w:hanging="284"/>
        <w:contextualSpacing w:val="0"/>
        <w:jc w:val="both"/>
        <w:rPr>
          <w:rFonts w:cs="Times New Roman"/>
          <w:lang w:val="lt-LT"/>
        </w:rPr>
      </w:pPr>
      <w:r w:rsidRPr="00452CB0">
        <w:rPr>
          <w:rFonts w:cs="Times New Roman"/>
          <w:lang w:val="lt-LT"/>
        </w:rPr>
        <w:t>P</w:t>
      </w:r>
      <w:r w:rsidR="000654DB" w:rsidRPr="00452CB0">
        <w:rPr>
          <w:rFonts w:cs="Times New Roman"/>
          <w:lang w:val="lt-LT"/>
        </w:rPr>
        <w:t>arduotuvės</w:t>
      </w:r>
      <w:r w:rsidR="00723234" w:rsidRPr="00452CB0">
        <w:rPr>
          <w:rFonts w:cs="Times New Roman"/>
          <w:lang w:val="lt-LT"/>
        </w:rPr>
        <w:t xml:space="preserve"> v</w:t>
      </w:r>
      <w:r w:rsidR="00733AE8" w:rsidRPr="00452CB0">
        <w:rPr>
          <w:rFonts w:cs="Times New Roman"/>
          <w:lang w:val="lt-LT"/>
        </w:rPr>
        <w:t>idaus</w:t>
      </w:r>
      <w:r w:rsidR="001F48F3" w:rsidRPr="00452CB0">
        <w:rPr>
          <w:rFonts w:cs="Times New Roman"/>
          <w:lang w:val="lt-LT"/>
        </w:rPr>
        <w:t xml:space="preserve"> patalpų plotas, reikalingas vienam </w:t>
      </w:r>
      <w:r w:rsidR="000377D1" w:rsidRPr="00452CB0">
        <w:rPr>
          <w:rFonts w:cs="Times New Roman"/>
          <w:lang w:val="lt-LT"/>
        </w:rPr>
        <w:t>taromatui</w:t>
      </w:r>
      <w:r w:rsidR="001F48F3" w:rsidRPr="00452CB0">
        <w:rPr>
          <w:rFonts w:cs="Times New Roman"/>
          <w:lang w:val="lt-LT"/>
        </w:rPr>
        <w:t xml:space="preserve">, </w:t>
      </w:r>
      <w:r w:rsidR="00733AE8" w:rsidRPr="00452CB0">
        <w:rPr>
          <w:rFonts w:cs="Times New Roman"/>
          <w:lang w:val="lt-LT"/>
        </w:rPr>
        <w:t xml:space="preserve"> kurio </w:t>
      </w:r>
      <w:r w:rsidR="00391258" w:rsidRPr="00452CB0">
        <w:rPr>
          <w:rFonts w:cs="Times New Roman"/>
          <w:lang w:val="lt-LT"/>
        </w:rPr>
        <w:t>pajėgu</w:t>
      </w:r>
      <w:r w:rsidR="00733AE8" w:rsidRPr="00452CB0">
        <w:rPr>
          <w:rFonts w:cs="Times New Roman"/>
          <w:lang w:val="lt-LT"/>
        </w:rPr>
        <w:t xml:space="preserve">mas </w:t>
      </w:r>
      <w:r w:rsidR="00EA0B1B" w:rsidRPr="00452CB0">
        <w:rPr>
          <w:rFonts w:cs="Times New Roman"/>
          <w:lang w:val="lt-LT"/>
        </w:rPr>
        <w:t>40 001</w:t>
      </w:r>
      <w:r w:rsidR="001F48F3" w:rsidRPr="00452CB0">
        <w:rPr>
          <w:rFonts w:cs="Times New Roman"/>
          <w:lang w:val="lt-LT"/>
        </w:rPr>
        <w:t xml:space="preserve"> – 150 000</w:t>
      </w:r>
      <w:r w:rsidR="00733AE8" w:rsidRPr="00452CB0">
        <w:rPr>
          <w:rFonts w:cs="Times New Roman"/>
          <w:lang w:val="lt-LT"/>
        </w:rPr>
        <w:t xml:space="preserve"> vienetų vienkartinių pakuočių </w:t>
      </w:r>
      <w:r w:rsidR="001F48F3" w:rsidRPr="00452CB0">
        <w:rPr>
          <w:rFonts w:cs="Times New Roman"/>
          <w:lang w:val="lt-LT"/>
        </w:rPr>
        <w:t xml:space="preserve">per mėnesį, yra </w:t>
      </w:r>
      <w:r w:rsidR="00744DD1" w:rsidRPr="00452CB0">
        <w:rPr>
          <w:rFonts w:cs="Times New Roman"/>
          <w:lang w:val="lt-LT"/>
        </w:rPr>
        <w:t>ne mažiau nei</w:t>
      </w:r>
      <w:r w:rsidR="001F48F3" w:rsidRPr="00452CB0">
        <w:rPr>
          <w:rFonts w:cs="Times New Roman"/>
          <w:lang w:val="lt-LT"/>
        </w:rPr>
        <w:t xml:space="preserve"> 30 m</w:t>
      </w:r>
      <w:r w:rsidR="001F48F3" w:rsidRPr="00452CB0">
        <w:rPr>
          <w:rFonts w:cs="Times New Roman"/>
          <w:vertAlign w:val="superscript"/>
          <w:lang w:val="lt-LT"/>
        </w:rPr>
        <w:t>2</w:t>
      </w:r>
      <w:r w:rsidR="001F48F3" w:rsidRPr="00452CB0">
        <w:rPr>
          <w:rFonts w:cs="Times New Roman"/>
          <w:lang w:val="lt-LT"/>
        </w:rPr>
        <w:t xml:space="preserve">; </w:t>
      </w:r>
      <w:r w:rsidR="00391258" w:rsidRPr="00452CB0">
        <w:rPr>
          <w:rFonts w:cs="Times New Roman"/>
          <w:lang w:val="lt-LT"/>
        </w:rPr>
        <w:t xml:space="preserve">jei </w:t>
      </w:r>
      <w:r w:rsidR="000654DB" w:rsidRPr="00452CB0">
        <w:rPr>
          <w:rFonts w:cs="Times New Roman"/>
          <w:lang w:val="lt-LT"/>
        </w:rPr>
        <w:t xml:space="preserve">parduotuvėje </w:t>
      </w:r>
      <w:r w:rsidR="00391258" w:rsidRPr="00452CB0">
        <w:rPr>
          <w:rFonts w:cs="Times New Roman"/>
          <w:lang w:val="lt-LT"/>
        </w:rPr>
        <w:t xml:space="preserve">iš vartotojų priimama </w:t>
      </w:r>
      <w:r w:rsidR="001F48F3" w:rsidRPr="00452CB0">
        <w:rPr>
          <w:rFonts w:cs="Times New Roman"/>
          <w:lang w:val="lt-LT"/>
        </w:rPr>
        <w:t xml:space="preserve">daugiau nei 150 000 </w:t>
      </w:r>
      <w:r w:rsidR="00391258" w:rsidRPr="00452CB0">
        <w:rPr>
          <w:rFonts w:cs="Times New Roman"/>
          <w:lang w:val="lt-LT"/>
        </w:rPr>
        <w:t xml:space="preserve">vienetų vienkartinių pakuočių per mėnesį – turi būti įrengiami du taromatai, kuriems reikalingas vidaus patalpų plotas yra </w:t>
      </w:r>
      <w:r w:rsidR="006B741F" w:rsidRPr="00452CB0">
        <w:rPr>
          <w:rFonts w:cs="Times New Roman"/>
          <w:lang w:val="lt-LT"/>
        </w:rPr>
        <w:t>ne mažiau nei</w:t>
      </w:r>
      <w:r w:rsidR="001F48F3" w:rsidRPr="00452CB0">
        <w:rPr>
          <w:rFonts w:cs="Times New Roman"/>
          <w:lang w:val="lt-LT"/>
        </w:rPr>
        <w:t xml:space="preserve"> 70 m</w:t>
      </w:r>
      <w:r w:rsidR="001F48F3" w:rsidRPr="00452CB0">
        <w:rPr>
          <w:rFonts w:cs="Times New Roman"/>
          <w:vertAlign w:val="superscript"/>
          <w:lang w:val="lt-LT"/>
        </w:rPr>
        <w:t xml:space="preserve">2 </w:t>
      </w:r>
      <w:r w:rsidR="001F48F3" w:rsidRPr="00452CB0">
        <w:rPr>
          <w:rFonts w:cs="Times New Roman"/>
          <w:lang w:val="lt-LT"/>
        </w:rPr>
        <w:t>.</w:t>
      </w:r>
    </w:p>
    <w:p w14:paraId="6F7CE696" w14:textId="77777777" w:rsidR="009D5679" w:rsidRPr="00452CB0" w:rsidRDefault="00723234" w:rsidP="00525858">
      <w:pPr>
        <w:pStyle w:val="ListParagraph"/>
        <w:numPr>
          <w:ilvl w:val="0"/>
          <w:numId w:val="6"/>
        </w:numPr>
        <w:spacing w:before="120" w:after="120"/>
        <w:ind w:left="284" w:hanging="284"/>
        <w:contextualSpacing w:val="0"/>
        <w:jc w:val="both"/>
        <w:rPr>
          <w:rFonts w:cs="Times New Roman"/>
          <w:lang w:val="lt-LT"/>
        </w:rPr>
      </w:pPr>
      <w:r w:rsidRPr="00452CB0">
        <w:rPr>
          <w:rFonts w:cs="Times New Roman"/>
          <w:lang w:val="lt-LT"/>
        </w:rPr>
        <w:t>Jei taromatas įrengiamas ne vidaus patalpose, o lauko kioske</w:t>
      </w:r>
      <w:r w:rsidR="00973C37" w:rsidRPr="00452CB0">
        <w:rPr>
          <w:rFonts w:cs="Times New Roman"/>
          <w:lang w:val="lt-LT"/>
        </w:rPr>
        <w:t>, pastarojo k</w:t>
      </w:r>
      <w:r w:rsidRPr="00452CB0">
        <w:rPr>
          <w:rFonts w:cs="Times New Roman"/>
          <w:lang w:val="lt-LT"/>
        </w:rPr>
        <w:t xml:space="preserve">iosko dydis </w:t>
      </w:r>
      <w:r w:rsidR="00973C37" w:rsidRPr="00452CB0">
        <w:rPr>
          <w:rFonts w:cs="Times New Roman"/>
          <w:lang w:val="lt-LT"/>
        </w:rPr>
        <w:t xml:space="preserve">turi būti </w:t>
      </w:r>
      <w:r w:rsidR="002776CB" w:rsidRPr="00452CB0">
        <w:rPr>
          <w:rFonts w:cs="Times New Roman"/>
          <w:lang w:val="lt-LT"/>
        </w:rPr>
        <w:t>4 x 8 m</w:t>
      </w:r>
      <w:r w:rsidR="002776CB" w:rsidRPr="00452CB0">
        <w:rPr>
          <w:rFonts w:cs="Times New Roman"/>
          <w:vertAlign w:val="superscript"/>
          <w:lang w:val="lt-LT"/>
        </w:rPr>
        <w:t>2</w:t>
      </w:r>
      <w:r w:rsidR="002776CB" w:rsidRPr="00452CB0">
        <w:rPr>
          <w:rFonts w:cs="Times New Roman"/>
          <w:lang w:val="lt-LT"/>
        </w:rPr>
        <w:t xml:space="preserve">; </w:t>
      </w:r>
      <w:r w:rsidRPr="00452CB0">
        <w:rPr>
          <w:rFonts w:cs="Times New Roman"/>
          <w:lang w:val="lt-LT"/>
        </w:rPr>
        <w:t xml:space="preserve"> </w:t>
      </w:r>
      <w:r w:rsidR="002776CB" w:rsidRPr="00452CB0">
        <w:rPr>
          <w:rFonts w:cs="Times New Roman"/>
          <w:lang w:val="lt-LT"/>
        </w:rPr>
        <w:t xml:space="preserve">kioskas </w:t>
      </w:r>
      <w:r w:rsidRPr="00452CB0">
        <w:rPr>
          <w:rFonts w:cs="Times New Roman"/>
          <w:lang w:val="lt-LT"/>
        </w:rPr>
        <w:t xml:space="preserve">turi būti </w:t>
      </w:r>
      <w:r w:rsidR="002776CB" w:rsidRPr="00452CB0">
        <w:rPr>
          <w:rFonts w:cs="Times New Roman"/>
          <w:lang w:val="lt-LT"/>
        </w:rPr>
        <w:t xml:space="preserve">įrengiamas kaip galima arčiau </w:t>
      </w:r>
      <w:r w:rsidR="000654DB" w:rsidRPr="00452CB0">
        <w:rPr>
          <w:rFonts w:cs="Times New Roman"/>
          <w:lang w:val="lt-LT"/>
        </w:rPr>
        <w:t>parduotuvės</w:t>
      </w:r>
      <w:r w:rsidRPr="00452CB0">
        <w:rPr>
          <w:rFonts w:cs="Times New Roman"/>
          <w:lang w:val="lt-LT"/>
        </w:rPr>
        <w:t xml:space="preserve"> </w:t>
      </w:r>
      <w:r w:rsidR="002776CB" w:rsidRPr="00452CB0">
        <w:rPr>
          <w:rFonts w:cs="Times New Roman"/>
          <w:lang w:val="lt-LT"/>
        </w:rPr>
        <w:t xml:space="preserve">(priešais parduotuvės sieną), kad </w:t>
      </w:r>
      <w:r w:rsidR="00310F20" w:rsidRPr="00452CB0">
        <w:rPr>
          <w:rFonts w:cs="Times New Roman"/>
          <w:lang w:val="lt-LT"/>
        </w:rPr>
        <w:t xml:space="preserve">būtų </w:t>
      </w:r>
      <w:r w:rsidR="002776CB" w:rsidRPr="00452CB0">
        <w:rPr>
          <w:rFonts w:cs="Times New Roman"/>
          <w:lang w:val="lt-LT"/>
        </w:rPr>
        <w:t xml:space="preserve">užtikrintas </w:t>
      </w:r>
      <w:r w:rsidR="00310F20" w:rsidRPr="00452CB0">
        <w:rPr>
          <w:rFonts w:cs="Times New Roman"/>
          <w:lang w:val="lt-LT"/>
        </w:rPr>
        <w:t xml:space="preserve">duomenų perdavimas, saugumas </w:t>
      </w:r>
      <w:r w:rsidR="002776CB" w:rsidRPr="00452CB0">
        <w:rPr>
          <w:rFonts w:cs="Times New Roman"/>
          <w:lang w:val="lt-LT"/>
        </w:rPr>
        <w:t>ir elektros energijos tiekimas.</w:t>
      </w:r>
    </w:p>
    <w:p w14:paraId="25A702ED" w14:textId="77777777" w:rsidR="009D5679" w:rsidRPr="00452CB0" w:rsidRDefault="00310F20" w:rsidP="00525858">
      <w:pPr>
        <w:pStyle w:val="ListParagraph"/>
        <w:numPr>
          <w:ilvl w:val="0"/>
          <w:numId w:val="6"/>
        </w:numPr>
        <w:spacing w:before="120" w:after="120"/>
        <w:ind w:left="284" w:hanging="284"/>
        <w:contextualSpacing w:val="0"/>
        <w:jc w:val="both"/>
        <w:rPr>
          <w:rFonts w:cs="Times New Roman"/>
          <w:lang w:val="lt-LT"/>
        </w:rPr>
      </w:pPr>
      <w:r w:rsidRPr="00452CB0">
        <w:rPr>
          <w:rFonts w:cs="Times New Roman"/>
          <w:lang w:val="lt-LT"/>
        </w:rPr>
        <w:t>Lauko kiosko vieta turi būti parinkta taip, kad vartotojai galėtų s</w:t>
      </w:r>
      <w:r w:rsidR="002E3279" w:rsidRPr="00452CB0">
        <w:rPr>
          <w:rFonts w:cs="Times New Roman"/>
          <w:lang w:val="lt-LT"/>
        </w:rPr>
        <w:t>aug</w:t>
      </w:r>
      <w:r w:rsidRPr="00452CB0">
        <w:rPr>
          <w:rFonts w:cs="Times New Roman"/>
          <w:lang w:val="lt-LT"/>
        </w:rPr>
        <w:t>iai</w:t>
      </w:r>
      <w:r w:rsidR="002E3279" w:rsidRPr="00452CB0">
        <w:rPr>
          <w:rFonts w:cs="Times New Roman"/>
          <w:lang w:val="lt-LT"/>
        </w:rPr>
        <w:t xml:space="preserve"> </w:t>
      </w:r>
      <w:r w:rsidRPr="00452CB0">
        <w:rPr>
          <w:rFonts w:cs="Times New Roman"/>
          <w:lang w:val="lt-LT"/>
        </w:rPr>
        <w:t>į jį patekti</w:t>
      </w:r>
      <w:r w:rsidR="0071678A" w:rsidRPr="00452CB0">
        <w:rPr>
          <w:rFonts w:cs="Times New Roman"/>
          <w:lang w:val="lt-LT"/>
        </w:rPr>
        <w:t xml:space="preserve"> (</w:t>
      </w:r>
      <w:r w:rsidR="002E3279" w:rsidRPr="00452CB0">
        <w:rPr>
          <w:rFonts w:cs="Times New Roman"/>
          <w:lang w:val="lt-LT"/>
        </w:rPr>
        <w:t>t.</w:t>
      </w:r>
      <w:r w:rsidR="0071678A" w:rsidRPr="00452CB0">
        <w:rPr>
          <w:rFonts w:cs="Times New Roman"/>
          <w:lang w:val="lt-LT"/>
        </w:rPr>
        <w:t xml:space="preserve"> </w:t>
      </w:r>
      <w:r w:rsidR="002E3279" w:rsidRPr="00452CB0">
        <w:rPr>
          <w:rFonts w:cs="Times New Roman"/>
          <w:lang w:val="lt-LT"/>
        </w:rPr>
        <w:t xml:space="preserve">y. </w:t>
      </w:r>
      <w:r w:rsidR="0071678A" w:rsidRPr="00452CB0">
        <w:rPr>
          <w:rFonts w:cs="Times New Roman"/>
          <w:lang w:val="lt-LT"/>
        </w:rPr>
        <w:t xml:space="preserve">būtų išvengta grėsmių, kurias gali sukelti transporto priemonės ir pan.). </w:t>
      </w:r>
    </w:p>
    <w:p w14:paraId="13281072" w14:textId="77777777" w:rsidR="00274A11" w:rsidRPr="00452CB0" w:rsidRDefault="00AF66A7" w:rsidP="00525858">
      <w:pPr>
        <w:pStyle w:val="ListParagraph"/>
        <w:numPr>
          <w:ilvl w:val="0"/>
          <w:numId w:val="6"/>
        </w:numPr>
        <w:spacing w:before="120" w:after="120"/>
        <w:ind w:left="284" w:hanging="284"/>
        <w:contextualSpacing w:val="0"/>
        <w:jc w:val="both"/>
        <w:rPr>
          <w:rFonts w:cs="Times New Roman"/>
          <w:lang w:val="lt-LT"/>
        </w:rPr>
      </w:pPr>
      <w:r w:rsidRPr="00452CB0">
        <w:rPr>
          <w:rFonts w:cs="Times New Roman"/>
          <w:lang w:val="lt-LT"/>
        </w:rPr>
        <w:t>T</w:t>
      </w:r>
      <w:r w:rsidR="0071678A" w:rsidRPr="00452CB0">
        <w:rPr>
          <w:rFonts w:cs="Times New Roman"/>
          <w:lang w:val="lt-LT"/>
        </w:rPr>
        <w:t>aromat</w:t>
      </w:r>
      <w:r w:rsidR="009D5679" w:rsidRPr="00452CB0">
        <w:rPr>
          <w:rFonts w:cs="Times New Roman"/>
          <w:lang w:val="lt-LT"/>
        </w:rPr>
        <w:t>o</w:t>
      </w:r>
      <w:r w:rsidR="002363BD" w:rsidRPr="00452CB0">
        <w:rPr>
          <w:rFonts w:cs="Times New Roman"/>
          <w:lang w:val="lt-LT"/>
        </w:rPr>
        <w:t xml:space="preserve"> įregimo vieta</w:t>
      </w:r>
      <w:r w:rsidR="0071678A" w:rsidRPr="00452CB0">
        <w:rPr>
          <w:rFonts w:cs="Times New Roman"/>
          <w:lang w:val="lt-LT"/>
        </w:rPr>
        <w:t xml:space="preserve"> (nepriklausomai nuo to ar </w:t>
      </w:r>
      <w:r w:rsidR="002363BD" w:rsidRPr="00452CB0">
        <w:rPr>
          <w:rFonts w:cs="Times New Roman"/>
          <w:lang w:val="lt-LT"/>
        </w:rPr>
        <w:t>taromatas įrengiamas vidaus patalpose, ar lauko kioske) turi būti</w:t>
      </w:r>
      <w:r w:rsidR="005F1B56" w:rsidRPr="00452CB0">
        <w:rPr>
          <w:rFonts w:cs="Times New Roman"/>
          <w:lang w:val="lt-LT"/>
        </w:rPr>
        <w:t>:</w:t>
      </w:r>
    </w:p>
    <w:p w14:paraId="030BB0CC" w14:textId="77777777" w:rsidR="00274A11" w:rsidRPr="00452CB0" w:rsidRDefault="002363BD" w:rsidP="00525858">
      <w:pPr>
        <w:pStyle w:val="ListParagraph"/>
        <w:numPr>
          <w:ilvl w:val="1"/>
          <w:numId w:val="7"/>
        </w:numPr>
        <w:spacing w:before="120" w:after="120"/>
        <w:ind w:left="680" w:hanging="340"/>
        <w:contextualSpacing w:val="0"/>
        <w:jc w:val="both"/>
        <w:rPr>
          <w:rFonts w:cs="Times New Roman"/>
          <w:lang w:val="lt-LT"/>
        </w:rPr>
      </w:pPr>
      <w:r w:rsidRPr="00452CB0">
        <w:rPr>
          <w:rFonts w:cs="Times New Roman"/>
          <w:lang w:val="lt-LT"/>
        </w:rPr>
        <w:t xml:space="preserve">tinkama, </w:t>
      </w:r>
      <w:r w:rsidR="006A016D" w:rsidRPr="00452CB0">
        <w:rPr>
          <w:rFonts w:cs="Times New Roman"/>
          <w:lang w:val="lt-LT"/>
        </w:rPr>
        <w:t xml:space="preserve">patogi </w:t>
      </w:r>
      <w:r w:rsidR="006A016D" w:rsidRPr="00452CB0">
        <w:rPr>
          <w:rFonts w:cs="Times New Roman"/>
          <w:color w:val="000000"/>
          <w:lang w:val="lt-LT"/>
        </w:rPr>
        <w:t>ir lengvai randam</w:t>
      </w:r>
      <w:r w:rsidRPr="00452CB0">
        <w:rPr>
          <w:rFonts w:cs="Times New Roman"/>
          <w:color w:val="000000"/>
          <w:lang w:val="lt-LT"/>
        </w:rPr>
        <w:t xml:space="preserve">a vartotojams </w:t>
      </w:r>
      <w:r w:rsidR="006A016D" w:rsidRPr="00452CB0">
        <w:rPr>
          <w:rFonts w:cs="Times New Roman"/>
          <w:color w:val="000000"/>
          <w:lang w:val="lt-LT"/>
        </w:rPr>
        <w:t xml:space="preserve">(vietos, esančios šalia prekių krovimo rampų, atliekų </w:t>
      </w:r>
      <w:r w:rsidRPr="00452CB0">
        <w:rPr>
          <w:rFonts w:cs="Times New Roman"/>
          <w:color w:val="000000"/>
          <w:lang w:val="lt-LT"/>
        </w:rPr>
        <w:t xml:space="preserve">konteinerių, </w:t>
      </w:r>
      <w:r w:rsidR="00AF66A7" w:rsidRPr="00452CB0">
        <w:rPr>
          <w:rFonts w:cs="Times New Roman"/>
          <w:color w:val="000000"/>
          <w:lang w:val="lt-LT"/>
        </w:rPr>
        <w:t xml:space="preserve">   </w:t>
      </w:r>
      <w:r w:rsidRPr="00452CB0">
        <w:rPr>
          <w:rFonts w:cs="Times New Roman"/>
          <w:color w:val="000000"/>
          <w:lang w:val="lt-LT"/>
        </w:rPr>
        <w:t xml:space="preserve">sunkiai randamos ir pan. </w:t>
      </w:r>
      <w:r w:rsidR="006A016D" w:rsidRPr="00452CB0">
        <w:rPr>
          <w:rFonts w:cs="Times New Roman"/>
          <w:color w:val="000000"/>
          <w:lang w:val="lt-LT"/>
        </w:rPr>
        <w:t>nelaikytinos tinkamomis)</w:t>
      </w:r>
      <w:r w:rsidR="005F1B56" w:rsidRPr="00452CB0">
        <w:rPr>
          <w:rFonts w:cs="Times New Roman"/>
          <w:color w:val="000000"/>
          <w:lang w:val="lt-LT"/>
        </w:rPr>
        <w:t>;</w:t>
      </w:r>
    </w:p>
    <w:p w14:paraId="728A2B3E" w14:textId="77777777" w:rsidR="00274A11" w:rsidRPr="00452CB0" w:rsidRDefault="00D03541" w:rsidP="00525858">
      <w:pPr>
        <w:pStyle w:val="ListParagraph"/>
        <w:numPr>
          <w:ilvl w:val="1"/>
          <w:numId w:val="7"/>
        </w:numPr>
        <w:spacing w:before="120" w:after="120"/>
        <w:ind w:left="680" w:hanging="340"/>
        <w:contextualSpacing w:val="0"/>
        <w:jc w:val="both"/>
        <w:rPr>
          <w:rFonts w:cs="Times New Roman"/>
          <w:lang w:val="lt-LT"/>
        </w:rPr>
      </w:pPr>
      <w:r w:rsidRPr="00452CB0">
        <w:rPr>
          <w:rFonts w:cs="Times New Roman"/>
          <w:lang w:val="lt-LT"/>
        </w:rPr>
        <w:t>p</w:t>
      </w:r>
      <w:r w:rsidR="002363BD" w:rsidRPr="00452CB0">
        <w:rPr>
          <w:rFonts w:cs="Times New Roman"/>
          <w:lang w:val="lt-LT"/>
        </w:rPr>
        <w:t xml:space="preserve">arinkta taip, kad būtų galima lengvai ištuštinti taromatą ir </w:t>
      </w:r>
      <w:r w:rsidR="005F1B56" w:rsidRPr="00452CB0">
        <w:rPr>
          <w:rFonts w:cs="Times New Roman"/>
          <w:lang w:val="lt-LT"/>
        </w:rPr>
        <w:t xml:space="preserve">netrukdomai </w:t>
      </w:r>
      <w:r w:rsidR="00AF66A7" w:rsidRPr="00452CB0">
        <w:rPr>
          <w:rFonts w:cs="Times New Roman"/>
          <w:lang w:val="lt-LT"/>
        </w:rPr>
        <w:t>išvežti vienkartinių</w:t>
      </w:r>
      <w:r w:rsidR="002363BD" w:rsidRPr="00452CB0">
        <w:rPr>
          <w:rFonts w:cs="Times New Roman"/>
          <w:lang w:val="lt-LT"/>
        </w:rPr>
        <w:t xml:space="preserve"> pakuo</w:t>
      </w:r>
      <w:r w:rsidR="00AF66A7" w:rsidRPr="00452CB0">
        <w:rPr>
          <w:rFonts w:cs="Times New Roman"/>
          <w:lang w:val="lt-LT"/>
        </w:rPr>
        <w:t>čių atliekas</w:t>
      </w:r>
      <w:r w:rsidR="002363BD" w:rsidRPr="00452CB0">
        <w:rPr>
          <w:rFonts w:cs="Times New Roman"/>
          <w:lang w:val="lt-LT"/>
        </w:rPr>
        <w:t xml:space="preserve">. </w:t>
      </w:r>
      <w:r w:rsidR="00502EBA" w:rsidRPr="00452CB0">
        <w:rPr>
          <w:rFonts w:cs="Times New Roman"/>
          <w:lang w:val="lt-LT"/>
        </w:rPr>
        <w:t>Lauko kioskas</w:t>
      </w:r>
      <w:r w:rsidR="00764E9A" w:rsidRPr="00452CB0">
        <w:rPr>
          <w:rFonts w:cs="Times New Roman"/>
          <w:lang w:val="lt-LT"/>
        </w:rPr>
        <w:t xml:space="preserve"> </w:t>
      </w:r>
      <w:r w:rsidR="005F1B56" w:rsidRPr="00452CB0">
        <w:rPr>
          <w:rFonts w:cs="Times New Roman"/>
          <w:lang w:val="lt-LT"/>
        </w:rPr>
        <w:t>turi būti</w:t>
      </w:r>
      <w:r w:rsidR="00764E9A" w:rsidRPr="00452CB0">
        <w:rPr>
          <w:rFonts w:cs="Times New Roman"/>
          <w:lang w:val="lt-LT"/>
        </w:rPr>
        <w:t xml:space="preserve"> pastatytas tokioje vietoje, kad prie tarnybinių kiosko durų netrukdomai galėtų privažiuoti </w:t>
      </w:r>
      <w:r w:rsidR="00AF66A7" w:rsidRPr="00452CB0">
        <w:rPr>
          <w:rFonts w:cs="Times New Roman"/>
          <w:lang w:val="lt-LT"/>
        </w:rPr>
        <w:t xml:space="preserve">taromatą aptarnaujančios </w:t>
      </w:r>
      <w:r w:rsidR="00764E9A" w:rsidRPr="00452CB0">
        <w:rPr>
          <w:rFonts w:cs="Times New Roman"/>
          <w:lang w:val="lt-LT"/>
        </w:rPr>
        <w:t>transporto priemonės</w:t>
      </w:r>
      <w:r w:rsidR="008F39D1" w:rsidRPr="00452CB0">
        <w:rPr>
          <w:rFonts w:cs="Times New Roman"/>
          <w:lang w:val="lt-LT"/>
        </w:rPr>
        <w:t>;</w:t>
      </w:r>
    </w:p>
    <w:p w14:paraId="39A9DF04" w14:textId="77777777" w:rsidR="000377D1" w:rsidRPr="00452CB0" w:rsidRDefault="00764E9A" w:rsidP="00525858">
      <w:pPr>
        <w:pStyle w:val="ListParagraph"/>
        <w:numPr>
          <w:ilvl w:val="1"/>
          <w:numId w:val="7"/>
        </w:numPr>
        <w:spacing w:before="120" w:after="120"/>
        <w:ind w:left="680" w:hanging="340"/>
        <w:contextualSpacing w:val="0"/>
        <w:jc w:val="both"/>
        <w:rPr>
          <w:rFonts w:cs="Times New Roman"/>
          <w:lang w:val="lt-LT"/>
        </w:rPr>
      </w:pPr>
      <w:r w:rsidRPr="00452CB0">
        <w:rPr>
          <w:rFonts w:cs="Times New Roman"/>
          <w:lang w:val="lt-LT"/>
        </w:rPr>
        <w:t>įtraukt</w:t>
      </w:r>
      <w:r w:rsidR="005F1B56" w:rsidRPr="00452CB0">
        <w:rPr>
          <w:rFonts w:cs="Times New Roman"/>
          <w:lang w:val="lt-LT"/>
        </w:rPr>
        <w:t>a</w:t>
      </w:r>
      <w:r w:rsidRPr="00452CB0">
        <w:rPr>
          <w:rFonts w:cs="Times New Roman"/>
          <w:lang w:val="lt-LT"/>
        </w:rPr>
        <w:t xml:space="preserve"> į </w:t>
      </w:r>
      <w:r w:rsidR="000654DB" w:rsidRPr="00452CB0">
        <w:rPr>
          <w:rFonts w:cs="Times New Roman"/>
          <w:lang w:val="lt-LT"/>
        </w:rPr>
        <w:t>parduotuvės</w:t>
      </w:r>
      <w:r w:rsidRPr="00452CB0">
        <w:rPr>
          <w:rFonts w:cs="Times New Roman"/>
          <w:lang w:val="lt-LT"/>
        </w:rPr>
        <w:t xml:space="preserve"> apsaugos</w:t>
      </w:r>
      <w:r w:rsidR="008F39D1" w:rsidRPr="00452CB0">
        <w:rPr>
          <w:rFonts w:cs="Times New Roman"/>
          <w:lang w:val="lt-LT"/>
        </w:rPr>
        <w:t xml:space="preserve">, įskaitant fizinės ir priešgaisrinės apsaugos, </w:t>
      </w:r>
      <w:r w:rsidRPr="00452CB0">
        <w:rPr>
          <w:rFonts w:cs="Times New Roman"/>
          <w:lang w:val="lt-LT"/>
        </w:rPr>
        <w:t>sistemą</w:t>
      </w:r>
      <w:r w:rsidR="008F39D1" w:rsidRPr="00452CB0">
        <w:rPr>
          <w:rFonts w:cs="Times New Roman"/>
          <w:lang w:val="lt-LT"/>
        </w:rPr>
        <w:t>, t. y. Taromatų įrengimo vietoje turi būti užtikrinama visą parą veikianti apsauga, ši</w:t>
      </w:r>
      <w:r w:rsidR="00394344" w:rsidRPr="00452CB0">
        <w:rPr>
          <w:rFonts w:cs="Times New Roman"/>
          <w:lang w:val="lt-LT"/>
        </w:rPr>
        <w:t>ą</w:t>
      </w:r>
      <w:r w:rsidR="008F39D1" w:rsidRPr="00452CB0">
        <w:rPr>
          <w:rFonts w:cs="Times New Roman"/>
          <w:lang w:val="lt-LT"/>
        </w:rPr>
        <w:t xml:space="preserve"> vietą turi prižiūrėti ir saugoti atsakingi </w:t>
      </w:r>
      <w:r w:rsidR="000654DB" w:rsidRPr="00452CB0">
        <w:rPr>
          <w:rFonts w:cs="Times New Roman"/>
          <w:lang w:val="lt-LT"/>
        </w:rPr>
        <w:t>parduotuvės</w:t>
      </w:r>
      <w:r w:rsidR="008F39D1" w:rsidRPr="00452CB0">
        <w:rPr>
          <w:rFonts w:cs="Times New Roman"/>
          <w:lang w:val="lt-LT"/>
        </w:rPr>
        <w:t xml:space="preserve"> arba Pareiškėjo samdomos saugos tarnybos</w:t>
      </w:r>
      <w:r w:rsidR="00AF66A7" w:rsidRPr="00452CB0">
        <w:rPr>
          <w:rFonts w:cs="Times New Roman"/>
          <w:lang w:val="lt-LT"/>
        </w:rPr>
        <w:t xml:space="preserve"> darbuotojai</w:t>
      </w:r>
      <w:r w:rsidR="00394344" w:rsidRPr="00452CB0">
        <w:rPr>
          <w:rFonts w:cs="Times New Roman"/>
          <w:lang w:val="lt-LT"/>
        </w:rPr>
        <w:t xml:space="preserve">, kurie taip pat turi atidaryti vartotojams priėjimą prie taromato, prasidėjus </w:t>
      </w:r>
      <w:r w:rsidR="000654DB" w:rsidRPr="00452CB0">
        <w:rPr>
          <w:rFonts w:cs="Times New Roman"/>
          <w:lang w:val="lt-LT"/>
        </w:rPr>
        <w:t>parduotuvės</w:t>
      </w:r>
      <w:r w:rsidR="00394344" w:rsidRPr="00452CB0">
        <w:rPr>
          <w:rFonts w:cs="Times New Roman"/>
          <w:lang w:val="lt-LT"/>
        </w:rPr>
        <w:t xml:space="preserve"> darbo valandoms, ir uždaryti šį priėjimą - pasibaigus parduotuvės darbo valandoms</w:t>
      </w:r>
      <w:r w:rsidR="00D21A5C" w:rsidRPr="00452CB0">
        <w:rPr>
          <w:rFonts w:cs="Times New Roman"/>
          <w:lang w:val="lt-LT"/>
        </w:rPr>
        <w:t>.</w:t>
      </w:r>
    </w:p>
    <w:p w14:paraId="44DD5FD0" w14:textId="77777777" w:rsidR="000377D1" w:rsidRPr="00452CB0" w:rsidRDefault="00AF6645" w:rsidP="00525858">
      <w:pPr>
        <w:pStyle w:val="ListParagraph"/>
        <w:numPr>
          <w:ilvl w:val="0"/>
          <w:numId w:val="6"/>
        </w:numPr>
        <w:spacing w:before="120" w:after="120"/>
        <w:ind w:left="227" w:hanging="284"/>
        <w:contextualSpacing w:val="0"/>
        <w:jc w:val="both"/>
        <w:rPr>
          <w:rFonts w:cs="Times New Roman"/>
          <w:lang w:val="lt-LT"/>
        </w:rPr>
      </w:pPr>
      <w:r w:rsidRPr="00452CB0">
        <w:rPr>
          <w:rFonts w:cs="Times New Roman"/>
          <w:lang w:val="lt-LT"/>
        </w:rPr>
        <w:t>Taromat</w:t>
      </w:r>
      <w:r w:rsidR="009D5679" w:rsidRPr="00452CB0">
        <w:rPr>
          <w:rFonts w:cs="Times New Roman"/>
          <w:lang w:val="lt-LT"/>
        </w:rPr>
        <w:t>o</w:t>
      </w:r>
      <w:r w:rsidRPr="00452CB0">
        <w:rPr>
          <w:rFonts w:cs="Times New Roman"/>
          <w:lang w:val="lt-LT"/>
        </w:rPr>
        <w:t xml:space="preserve"> įregimo vietos (nepriklausomai nuo to ar taromatas įrengiamas vidaus patalpose, ar lauko kioske) dalis, prieinama vartotojams turi būti filmuojama, o </w:t>
      </w:r>
      <w:r w:rsidR="00926775" w:rsidRPr="00452CB0">
        <w:rPr>
          <w:rFonts w:cs="Times New Roman"/>
          <w:lang w:val="lt-LT"/>
        </w:rPr>
        <w:t xml:space="preserve">užfiksuotas vaizdas </w:t>
      </w:r>
      <w:r w:rsidRPr="00452CB0">
        <w:rPr>
          <w:rFonts w:cs="Times New Roman"/>
          <w:lang w:val="lt-LT"/>
        </w:rPr>
        <w:t>turi būti</w:t>
      </w:r>
      <w:r w:rsidR="00926775" w:rsidRPr="00452CB0">
        <w:rPr>
          <w:rFonts w:cs="Times New Roman"/>
          <w:lang w:val="lt-LT"/>
        </w:rPr>
        <w:t xml:space="preserve"> tiesiogiai perduodamas </w:t>
      </w:r>
      <w:r w:rsidRPr="00452CB0">
        <w:rPr>
          <w:rFonts w:cs="Times New Roman"/>
          <w:lang w:val="lt-LT"/>
        </w:rPr>
        <w:t xml:space="preserve">ir matomas </w:t>
      </w:r>
      <w:r w:rsidR="00926775" w:rsidRPr="00452CB0">
        <w:rPr>
          <w:rFonts w:cs="Times New Roman"/>
          <w:lang w:val="lt-LT"/>
        </w:rPr>
        <w:t>parduotuvės apsaugai.</w:t>
      </w:r>
    </w:p>
    <w:p w14:paraId="7BB193B6" w14:textId="77777777" w:rsidR="00274A11" w:rsidRPr="00452CB0" w:rsidRDefault="00AF6645" w:rsidP="00525858">
      <w:pPr>
        <w:pStyle w:val="ListParagraph"/>
        <w:numPr>
          <w:ilvl w:val="0"/>
          <w:numId w:val="6"/>
        </w:numPr>
        <w:spacing w:before="120" w:after="120"/>
        <w:ind w:left="227" w:hanging="284"/>
        <w:contextualSpacing w:val="0"/>
        <w:jc w:val="both"/>
        <w:rPr>
          <w:rFonts w:cs="Times New Roman"/>
          <w:lang w:val="lt-LT"/>
        </w:rPr>
      </w:pPr>
      <w:r w:rsidRPr="00452CB0">
        <w:rPr>
          <w:rFonts w:cs="Times New Roman"/>
          <w:lang w:val="lt-LT"/>
        </w:rPr>
        <w:t xml:space="preserve">Taromato įrengimo </w:t>
      </w:r>
      <w:r w:rsidR="00D03541" w:rsidRPr="00452CB0">
        <w:rPr>
          <w:rFonts w:cs="Times New Roman"/>
          <w:lang w:val="lt-LT"/>
        </w:rPr>
        <w:t>vietoje privalo būti</w:t>
      </w:r>
      <w:r w:rsidR="00076F7E" w:rsidRPr="00452CB0">
        <w:rPr>
          <w:rFonts w:cs="Times New Roman"/>
          <w:lang w:val="lt-LT"/>
        </w:rPr>
        <w:t>:</w:t>
      </w:r>
    </w:p>
    <w:p w14:paraId="667CB58F" w14:textId="77777777" w:rsidR="00274A11" w:rsidRPr="00452CB0" w:rsidRDefault="00D03541" w:rsidP="00525858">
      <w:pPr>
        <w:pStyle w:val="ListParagraph"/>
        <w:numPr>
          <w:ilvl w:val="1"/>
          <w:numId w:val="8"/>
        </w:numPr>
        <w:spacing w:before="120" w:after="120"/>
        <w:ind w:left="680" w:hanging="340"/>
        <w:contextualSpacing w:val="0"/>
        <w:jc w:val="both"/>
        <w:rPr>
          <w:rFonts w:cs="Times New Roman"/>
          <w:lang w:val="lt-LT"/>
        </w:rPr>
      </w:pPr>
      <w:r w:rsidRPr="00452CB0">
        <w:rPr>
          <w:rFonts w:cs="Times New Roman"/>
          <w:lang w:val="lt-LT"/>
        </w:rPr>
        <w:t>užtikrintas e</w:t>
      </w:r>
      <w:r w:rsidR="001F207B" w:rsidRPr="00452CB0">
        <w:rPr>
          <w:rFonts w:cs="Times New Roman"/>
          <w:lang w:val="lt-LT"/>
        </w:rPr>
        <w:t xml:space="preserve">lektros energijos </w:t>
      </w:r>
      <w:r w:rsidR="004F3660" w:rsidRPr="00452CB0">
        <w:rPr>
          <w:rFonts w:cs="Times New Roman"/>
          <w:lang w:val="lt-LT"/>
        </w:rPr>
        <w:t>tiekimas:</w:t>
      </w:r>
      <w:r w:rsidR="001F207B" w:rsidRPr="00452CB0">
        <w:rPr>
          <w:rFonts w:cs="Times New Roman"/>
          <w:lang w:val="lt-LT"/>
        </w:rPr>
        <w:t xml:space="preserve"> vien</w:t>
      </w:r>
      <w:r w:rsidR="00394344" w:rsidRPr="00452CB0">
        <w:rPr>
          <w:rFonts w:cs="Times New Roman"/>
          <w:lang w:val="lt-LT"/>
        </w:rPr>
        <w:t>o</w:t>
      </w:r>
      <w:r w:rsidR="001F207B" w:rsidRPr="00452CB0">
        <w:rPr>
          <w:rFonts w:cs="Times New Roman"/>
          <w:lang w:val="lt-LT"/>
        </w:rPr>
        <w:t xml:space="preserve"> </w:t>
      </w:r>
      <w:r w:rsidR="004F3660" w:rsidRPr="00452CB0">
        <w:rPr>
          <w:rFonts w:cs="Times New Roman"/>
          <w:lang w:val="lt-LT"/>
        </w:rPr>
        <w:t>taromat</w:t>
      </w:r>
      <w:r w:rsidR="00394344" w:rsidRPr="00452CB0">
        <w:rPr>
          <w:rFonts w:cs="Times New Roman"/>
          <w:lang w:val="lt-LT"/>
        </w:rPr>
        <w:t xml:space="preserve">o pajungimui </w:t>
      </w:r>
      <w:r w:rsidR="001F207B" w:rsidRPr="00452CB0">
        <w:rPr>
          <w:rFonts w:cs="Times New Roman"/>
          <w:lang w:val="lt-LT"/>
        </w:rPr>
        <w:t>reikalingas 1 x 380 V kištukas</w:t>
      </w:r>
      <w:r w:rsidR="00525858" w:rsidRPr="00452CB0">
        <w:rPr>
          <w:rFonts w:cs="Times New Roman"/>
          <w:lang w:val="lt-LT"/>
        </w:rPr>
        <w:t>,</w:t>
      </w:r>
      <w:r w:rsidR="001F207B" w:rsidRPr="00452CB0">
        <w:rPr>
          <w:rFonts w:cs="Times New Roman"/>
          <w:lang w:val="lt-LT"/>
        </w:rPr>
        <w:t xml:space="preserve"> 4 x 220 V kištukai</w:t>
      </w:r>
      <w:r w:rsidR="00AB3496" w:rsidRPr="00452CB0">
        <w:rPr>
          <w:rFonts w:cs="Times New Roman"/>
          <w:lang w:val="lt-LT"/>
        </w:rPr>
        <w:t xml:space="preserve">; </w:t>
      </w:r>
      <w:r w:rsidR="00394344" w:rsidRPr="00452CB0">
        <w:rPr>
          <w:rFonts w:cs="Times New Roman"/>
          <w:lang w:val="lt-LT"/>
        </w:rPr>
        <w:t xml:space="preserve">taromatų veikimui </w:t>
      </w:r>
      <w:r w:rsidR="00AB3496" w:rsidRPr="00452CB0">
        <w:rPr>
          <w:rFonts w:cs="Times New Roman"/>
          <w:lang w:val="lt-LT"/>
        </w:rPr>
        <w:t>reikalinga 16 A stiprumo</w:t>
      </w:r>
      <w:r w:rsidR="00502EBA" w:rsidRPr="00452CB0">
        <w:rPr>
          <w:rFonts w:cs="Times New Roman"/>
          <w:lang w:val="lt-LT"/>
        </w:rPr>
        <w:t xml:space="preserve"> elektros</w:t>
      </w:r>
      <w:r w:rsidR="00AB3496" w:rsidRPr="00452CB0">
        <w:rPr>
          <w:rFonts w:cs="Times New Roman"/>
          <w:lang w:val="lt-LT"/>
        </w:rPr>
        <w:t xml:space="preserve"> srovė</w:t>
      </w:r>
      <w:r w:rsidR="00525858" w:rsidRPr="00452CB0">
        <w:rPr>
          <w:rFonts w:cs="Times New Roman"/>
          <w:lang w:val="lt-LT"/>
        </w:rPr>
        <w:t>.</w:t>
      </w:r>
      <w:r w:rsidR="005876CC" w:rsidRPr="00452CB0">
        <w:rPr>
          <w:rFonts w:cs="Times New Roman"/>
          <w:lang w:val="lt-LT"/>
        </w:rPr>
        <w:t xml:space="preserve"> </w:t>
      </w:r>
    </w:p>
    <w:p w14:paraId="594E264F" w14:textId="77777777" w:rsidR="00274A11" w:rsidRPr="00452CB0" w:rsidRDefault="00D03541" w:rsidP="00525858">
      <w:pPr>
        <w:pStyle w:val="ListParagraph"/>
        <w:numPr>
          <w:ilvl w:val="1"/>
          <w:numId w:val="8"/>
        </w:numPr>
        <w:spacing w:before="120" w:after="120"/>
        <w:ind w:left="680" w:hanging="340"/>
        <w:contextualSpacing w:val="0"/>
        <w:jc w:val="both"/>
        <w:rPr>
          <w:rFonts w:cs="Times New Roman"/>
          <w:lang w:val="lt-LT"/>
        </w:rPr>
      </w:pPr>
      <w:r w:rsidRPr="00452CB0">
        <w:rPr>
          <w:rFonts w:cs="Times New Roman"/>
          <w:lang w:val="lt-LT"/>
        </w:rPr>
        <w:t>i</w:t>
      </w:r>
      <w:r w:rsidR="004F3660" w:rsidRPr="00452CB0">
        <w:rPr>
          <w:rFonts w:cs="Times New Roman"/>
          <w:lang w:val="lt-LT"/>
        </w:rPr>
        <w:t>nterneto ryšys, reikalingas užtikrin</w:t>
      </w:r>
      <w:r w:rsidR="008C632B" w:rsidRPr="00452CB0">
        <w:rPr>
          <w:rFonts w:cs="Times New Roman"/>
          <w:lang w:val="lt-LT"/>
        </w:rPr>
        <w:t>t</w:t>
      </w:r>
      <w:r w:rsidR="004F3660" w:rsidRPr="00452CB0">
        <w:rPr>
          <w:rFonts w:cs="Times New Roman"/>
          <w:lang w:val="lt-LT"/>
        </w:rPr>
        <w:t xml:space="preserve">i </w:t>
      </w:r>
      <w:r w:rsidR="00AB3496" w:rsidRPr="00452CB0">
        <w:rPr>
          <w:rFonts w:cs="Times New Roman"/>
          <w:lang w:val="lt-LT"/>
        </w:rPr>
        <w:t>programinės įrangos atnaujinimą, nuotolinį prietaiso valdymą ir nuotolinį apsikeitimą elektroniniais duomenimis</w:t>
      </w:r>
      <w:r w:rsidR="008C632B" w:rsidRPr="00452CB0">
        <w:rPr>
          <w:rFonts w:cs="Times New Roman"/>
          <w:lang w:val="lt-LT"/>
        </w:rPr>
        <w:t xml:space="preserve">. </w:t>
      </w:r>
      <w:r w:rsidR="00AB3496" w:rsidRPr="00452CB0">
        <w:rPr>
          <w:rFonts w:cs="Times New Roman"/>
          <w:lang w:val="lt-LT"/>
        </w:rPr>
        <w:t xml:space="preserve">Pareiškėjas </w:t>
      </w:r>
      <w:r w:rsidR="004F3660" w:rsidRPr="00452CB0">
        <w:rPr>
          <w:rFonts w:cs="Times New Roman"/>
          <w:lang w:val="lt-LT"/>
        </w:rPr>
        <w:t>turės būti</w:t>
      </w:r>
      <w:r w:rsidR="00AB3496" w:rsidRPr="00452CB0">
        <w:rPr>
          <w:rFonts w:cs="Times New Roman"/>
          <w:lang w:val="lt-LT"/>
        </w:rPr>
        <w:t xml:space="preserve"> atsakingas už </w:t>
      </w:r>
      <w:r w:rsidR="004F3660" w:rsidRPr="00452CB0">
        <w:rPr>
          <w:rFonts w:cs="Times New Roman"/>
          <w:lang w:val="lt-LT"/>
        </w:rPr>
        <w:t xml:space="preserve">taromato </w:t>
      </w:r>
      <w:r w:rsidR="00AB3496" w:rsidRPr="00452CB0">
        <w:rPr>
          <w:rFonts w:cs="Times New Roman"/>
          <w:lang w:val="lt-LT"/>
        </w:rPr>
        <w:t xml:space="preserve">prijungimą prie tinklo prievado ir </w:t>
      </w:r>
      <w:r w:rsidR="004F3660" w:rsidRPr="00452CB0">
        <w:rPr>
          <w:rFonts w:cs="Times New Roman"/>
          <w:lang w:val="lt-LT"/>
        </w:rPr>
        <w:t xml:space="preserve">reikalingų </w:t>
      </w:r>
      <w:r w:rsidR="00AB3496" w:rsidRPr="00452CB0">
        <w:rPr>
          <w:rFonts w:cs="Times New Roman"/>
          <w:lang w:val="lt-LT"/>
        </w:rPr>
        <w:t>int</w:t>
      </w:r>
      <w:r w:rsidR="004F3660" w:rsidRPr="00452CB0">
        <w:rPr>
          <w:rFonts w:cs="Times New Roman"/>
          <w:lang w:val="lt-LT"/>
        </w:rPr>
        <w:t>erneto kabelių nutiesimą iki taromato</w:t>
      </w:r>
      <w:r w:rsidR="008C632B" w:rsidRPr="0035138F">
        <w:rPr>
          <w:rFonts w:cs="Times New Roman"/>
          <w:lang w:val="lt-LT"/>
        </w:rPr>
        <w:t>;</w:t>
      </w:r>
      <w:r w:rsidR="004F3660" w:rsidRPr="0035138F">
        <w:rPr>
          <w:rFonts w:cs="Times New Roman"/>
          <w:lang w:val="lt-LT"/>
        </w:rPr>
        <w:t xml:space="preserve"> Interneto ryšys turi būti aukšto pralaidumo, interneto pralaida turi būti pastovi ir stabili. </w:t>
      </w:r>
      <w:r w:rsidR="00394344" w:rsidRPr="0035138F">
        <w:rPr>
          <w:rFonts w:cs="Times New Roman"/>
          <w:lang w:val="lt-LT"/>
        </w:rPr>
        <w:t>Taromatai</w:t>
      </w:r>
      <w:r w:rsidR="002A681A" w:rsidRPr="0035138F">
        <w:rPr>
          <w:rFonts w:cs="Times New Roman"/>
          <w:lang w:val="lt-LT"/>
        </w:rPr>
        <w:t xml:space="preserve"> turi RJ45 Ethernet ryšio prievadą, statiniai IP adresai privalo būti naudojami tiek LAN (vietiniam tinklui), tiek WAN (globaliam tinklui). Jei naudojamas NAT, 21, 22, 23, 81 ir 443 prievadai privalo </w:t>
      </w:r>
      <w:r w:rsidR="00394344" w:rsidRPr="0035138F">
        <w:rPr>
          <w:rFonts w:cs="Times New Roman"/>
          <w:lang w:val="lt-LT"/>
        </w:rPr>
        <w:t xml:space="preserve">būti perduodami taromatui. </w:t>
      </w:r>
      <w:r w:rsidR="00525858" w:rsidRPr="00452CB0">
        <w:rPr>
          <w:rFonts w:cs="Times New Roman"/>
          <w:lang w:val="lt-LT"/>
        </w:rPr>
        <w:t xml:space="preserve">Detalesnė informacija, susijusi su reikalavimais interneto ryšiui ir taromato prijungimu prie šio ryšio, </w:t>
      </w:r>
      <w:r w:rsidR="00452CB0">
        <w:rPr>
          <w:rFonts w:cs="Times New Roman"/>
          <w:lang w:val="lt-LT"/>
        </w:rPr>
        <w:t>pateikiama</w:t>
      </w:r>
      <w:r w:rsidR="00525858" w:rsidRPr="00452CB0">
        <w:rPr>
          <w:rFonts w:cs="Times New Roman"/>
          <w:lang w:val="lt-LT"/>
        </w:rPr>
        <w:t xml:space="preserve"> prieš pradedant faktinius taromato įrengimo darbus.   </w:t>
      </w:r>
      <w:r w:rsidR="005876CC" w:rsidRPr="00452CB0">
        <w:rPr>
          <w:rFonts w:cs="Times New Roman"/>
          <w:lang w:val="lt-LT"/>
        </w:rPr>
        <w:t xml:space="preserve"> </w:t>
      </w:r>
    </w:p>
    <w:p w14:paraId="26208C1A" w14:textId="77777777" w:rsidR="00274A11" w:rsidRPr="00452CB0" w:rsidRDefault="005876CC" w:rsidP="00525858">
      <w:pPr>
        <w:pStyle w:val="ListParagraph"/>
        <w:numPr>
          <w:ilvl w:val="1"/>
          <w:numId w:val="8"/>
        </w:numPr>
        <w:spacing w:before="120" w:after="120"/>
        <w:ind w:left="680" w:hanging="340"/>
        <w:contextualSpacing w:val="0"/>
        <w:jc w:val="both"/>
        <w:rPr>
          <w:rFonts w:cs="Times New Roman"/>
          <w:lang w:val="lt-LT"/>
        </w:rPr>
      </w:pPr>
      <w:r w:rsidRPr="00452CB0">
        <w:rPr>
          <w:rFonts w:cs="Times New Roman"/>
          <w:lang w:val="lt-LT"/>
        </w:rPr>
        <w:t xml:space="preserve">24 V įtampos kabelis (naudojamas </w:t>
      </w:r>
      <w:r w:rsidR="00502EBA" w:rsidRPr="00452CB0">
        <w:rPr>
          <w:rFonts w:cs="Times New Roman"/>
          <w:lang w:val="lt-LT"/>
        </w:rPr>
        <w:t>įspėjimui</w:t>
      </w:r>
      <w:r w:rsidRPr="00452CB0">
        <w:rPr>
          <w:rFonts w:cs="Times New Roman"/>
          <w:lang w:val="lt-LT"/>
        </w:rPr>
        <w:t xml:space="preserve">, kad </w:t>
      </w:r>
      <w:r w:rsidR="00394344" w:rsidRPr="00452CB0">
        <w:rPr>
          <w:rFonts w:cs="Times New Roman"/>
          <w:lang w:val="lt-LT"/>
        </w:rPr>
        <w:t xml:space="preserve">vienkartinių </w:t>
      </w:r>
      <w:r w:rsidRPr="00452CB0">
        <w:rPr>
          <w:rFonts w:cs="Times New Roman"/>
          <w:lang w:val="lt-LT"/>
        </w:rPr>
        <w:t xml:space="preserve">pakuočių </w:t>
      </w:r>
      <w:r w:rsidR="00D03541" w:rsidRPr="00452CB0">
        <w:rPr>
          <w:rFonts w:cs="Times New Roman"/>
          <w:lang w:val="lt-LT"/>
        </w:rPr>
        <w:t xml:space="preserve">atliekų </w:t>
      </w:r>
      <w:r w:rsidRPr="00452CB0">
        <w:rPr>
          <w:rFonts w:cs="Times New Roman"/>
          <w:lang w:val="lt-LT"/>
        </w:rPr>
        <w:t xml:space="preserve">surinkimo dėžės yra pilnos) nutiestas nuo </w:t>
      </w:r>
      <w:r w:rsidR="008C632B" w:rsidRPr="00452CB0">
        <w:rPr>
          <w:rFonts w:cs="Times New Roman"/>
          <w:lang w:val="lt-LT"/>
        </w:rPr>
        <w:t xml:space="preserve">taromato (nepriklausomai nuo to ar taromatas įrengiamas vidaus patalpose, ar lauko kioske) </w:t>
      </w:r>
      <w:r w:rsidRPr="00452CB0">
        <w:rPr>
          <w:rFonts w:cs="Times New Roman"/>
          <w:lang w:val="lt-LT"/>
        </w:rPr>
        <w:t>iki parduotuvės tarnybinių patalpų.</w:t>
      </w:r>
    </w:p>
    <w:p w14:paraId="49AB8E65" w14:textId="77777777" w:rsidR="005876CC" w:rsidRPr="00452CB0" w:rsidRDefault="00D03541" w:rsidP="00525858">
      <w:pPr>
        <w:pStyle w:val="ListParagraph"/>
        <w:numPr>
          <w:ilvl w:val="1"/>
          <w:numId w:val="8"/>
        </w:numPr>
        <w:spacing w:before="120" w:after="120"/>
        <w:ind w:left="680" w:hanging="340"/>
        <w:contextualSpacing w:val="0"/>
        <w:jc w:val="both"/>
        <w:rPr>
          <w:rFonts w:cs="Times New Roman"/>
          <w:lang w:val="lt-LT"/>
        </w:rPr>
      </w:pPr>
      <w:r w:rsidRPr="00452CB0">
        <w:rPr>
          <w:rFonts w:cs="Times New Roman"/>
          <w:lang w:val="lt-LT"/>
        </w:rPr>
        <w:t>užtikrintas r</w:t>
      </w:r>
      <w:r w:rsidR="00D6344E" w:rsidRPr="00452CB0">
        <w:rPr>
          <w:rFonts w:cs="Times New Roman"/>
          <w:lang w:val="lt-LT"/>
        </w:rPr>
        <w:t>yšys su parduotuvės apsaugos sistema</w:t>
      </w:r>
      <w:r w:rsidRPr="00452CB0">
        <w:rPr>
          <w:rFonts w:cs="Times New Roman"/>
          <w:lang w:val="lt-LT"/>
        </w:rPr>
        <w:t>,</w:t>
      </w:r>
      <w:r w:rsidR="00D6344E" w:rsidRPr="00452CB0">
        <w:rPr>
          <w:rFonts w:cs="Times New Roman"/>
          <w:lang w:val="lt-LT"/>
        </w:rPr>
        <w:t xml:space="preserve"> įskaitant parduotuvės fizinę ir priešgaisrinę apsaugą</w:t>
      </w:r>
      <w:r w:rsidRPr="00452CB0">
        <w:rPr>
          <w:rFonts w:cs="Times New Roman"/>
          <w:lang w:val="lt-LT"/>
        </w:rPr>
        <w:t xml:space="preserve"> (kaip </w:t>
      </w:r>
      <w:r w:rsidR="008C632B" w:rsidRPr="00452CB0">
        <w:rPr>
          <w:rFonts w:cs="Times New Roman"/>
          <w:lang w:val="lt-LT"/>
        </w:rPr>
        <w:t xml:space="preserve">nurodyta </w:t>
      </w:r>
      <w:r w:rsidR="00274A11" w:rsidRPr="00452CB0">
        <w:rPr>
          <w:rFonts w:cs="Times New Roman"/>
          <w:lang w:val="lt-LT"/>
        </w:rPr>
        <w:t>5.</w:t>
      </w:r>
      <w:r w:rsidR="008C632B" w:rsidRPr="00452CB0">
        <w:rPr>
          <w:rFonts w:cs="Times New Roman"/>
          <w:lang w:val="lt-LT"/>
        </w:rPr>
        <w:t xml:space="preserve">3 </w:t>
      </w:r>
      <w:r w:rsidR="00EE54CA" w:rsidRPr="00452CB0">
        <w:rPr>
          <w:rFonts w:cs="Times New Roman"/>
          <w:lang w:val="lt-LT"/>
        </w:rPr>
        <w:t>punkte</w:t>
      </w:r>
      <w:r w:rsidRPr="00452CB0">
        <w:rPr>
          <w:rFonts w:cs="Times New Roman"/>
          <w:lang w:val="lt-LT"/>
        </w:rPr>
        <w:t>), taip pat</w:t>
      </w:r>
      <w:r w:rsidR="00EE54CA" w:rsidRPr="00452CB0">
        <w:rPr>
          <w:rFonts w:cs="Times New Roman"/>
          <w:lang w:val="lt-LT"/>
        </w:rPr>
        <w:t xml:space="preserve"> ryšys su parduotuvės vaizdo stebėjimo sistema </w:t>
      </w:r>
      <w:r w:rsidRPr="00452CB0">
        <w:rPr>
          <w:rFonts w:cs="Times New Roman"/>
          <w:lang w:val="lt-LT"/>
        </w:rPr>
        <w:t>(</w:t>
      </w:r>
      <w:r w:rsidR="00EE54CA" w:rsidRPr="00452CB0">
        <w:rPr>
          <w:rFonts w:cs="Times New Roman"/>
          <w:lang w:val="lt-LT"/>
        </w:rPr>
        <w:t xml:space="preserve">kaip </w:t>
      </w:r>
      <w:r w:rsidR="008C632B" w:rsidRPr="00452CB0">
        <w:rPr>
          <w:rFonts w:cs="Times New Roman"/>
          <w:lang w:val="lt-LT"/>
        </w:rPr>
        <w:t xml:space="preserve">nurodyta </w:t>
      </w:r>
      <w:r w:rsidR="00274A11" w:rsidRPr="00452CB0">
        <w:rPr>
          <w:rFonts w:cs="Times New Roman"/>
          <w:lang w:val="lt-LT"/>
        </w:rPr>
        <w:t>6</w:t>
      </w:r>
      <w:r w:rsidR="00EE54CA" w:rsidRPr="00452CB0">
        <w:rPr>
          <w:rFonts w:cs="Times New Roman"/>
          <w:lang w:val="lt-LT"/>
        </w:rPr>
        <w:t xml:space="preserve"> punkte</w:t>
      </w:r>
      <w:r w:rsidRPr="00452CB0">
        <w:rPr>
          <w:rFonts w:cs="Times New Roman"/>
          <w:lang w:val="lt-LT"/>
        </w:rPr>
        <w:t>)</w:t>
      </w:r>
      <w:r w:rsidR="00EE54CA" w:rsidRPr="00452CB0">
        <w:rPr>
          <w:rFonts w:cs="Times New Roman"/>
          <w:lang w:val="lt-LT"/>
        </w:rPr>
        <w:t>.</w:t>
      </w:r>
    </w:p>
    <w:p w14:paraId="5582A76F" w14:textId="77777777" w:rsidR="00EE54CA" w:rsidRPr="0035138F" w:rsidRDefault="00570E79" w:rsidP="00525858">
      <w:pPr>
        <w:pStyle w:val="ListParagraph"/>
        <w:numPr>
          <w:ilvl w:val="0"/>
          <w:numId w:val="6"/>
        </w:numPr>
        <w:spacing w:before="120" w:after="120"/>
        <w:ind w:left="227" w:hanging="284"/>
        <w:contextualSpacing w:val="0"/>
        <w:jc w:val="both"/>
        <w:rPr>
          <w:rFonts w:cs="Times New Roman"/>
          <w:lang w:val="lt-LT"/>
        </w:rPr>
      </w:pPr>
      <w:r w:rsidRPr="0035138F">
        <w:rPr>
          <w:rFonts w:cs="Times New Roman"/>
          <w:lang w:val="lt-LT"/>
        </w:rPr>
        <w:t xml:space="preserve">Jei </w:t>
      </w:r>
      <w:r w:rsidR="00856D04" w:rsidRPr="0035138F">
        <w:rPr>
          <w:rFonts w:cs="Times New Roman"/>
          <w:lang w:val="lt-LT"/>
        </w:rPr>
        <w:t>Taromato įrengimo vieta yra lauko kioske</w:t>
      </w:r>
      <w:r w:rsidRPr="0035138F">
        <w:rPr>
          <w:rFonts w:cs="Times New Roman"/>
          <w:lang w:val="lt-LT"/>
        </w:rPr>
        <w:t xml:space="preserve">, </w:t>
      </w:r>
      <w:r w:rsidR="00856D04" w:rsidRPr="0035138F">
        <w:rPr>
          <w:rFonts w:cs="Times New Roman"/>
          <w:lang w:val="lt-LT"/>
        </w:rPr>
        <w:t xml:space="preserve">pagal </w:t>
      </w:r>
      <w:r w:rsidR="00274A11" w:rsidRPr="0035138F">
        <w:rPr>
          <w:rFonts w:cs="Times New Roman"/>
          <w:lang w:val="lt-LT"/>
        </w:rPr>
        <w:t>5</w:t>
      </w:r>
      <w:r w:rsidRPr="0035138F">
        <w:rPr>
          <w:rFonts w:cs="Times New Roman"/>
          <w:lang w:val="lt-LT"/>
        </w:rPr>
        <w:t>.3</w:t>
      </w:r>
      <w:r w:rsidR="003F0048" w:rsidRPr="0035138F">
        <w:rPr>
          <w:rFonts w:cs="Times New Roman"/>
          <w:lang w:val="lt-LT"/>
        </w:rPr>
        <w:t xml:space="preserve">, </w:t>
      </w:r>
      <w:r w:rsidR="00274A11" w:rsidRPr="0035138F">
        <w:rPr>
          <w:rFonts w:cs="Times New Roman"/>
          <w:lang w:val="lt-LT"/>
        </w:rPr>
        <w:t>6</w:t>
      </w:r>
      <w:r w:rsidR="003F0048" w:rsidRPr="0035138F">
        <w:rPr>
          <w:rFonts w:cs="Times New Roman"/>
          <w:lang w:val="lt-LT"/>
        </w:rPr>
        <w:t xml:space="preserve">, </w:t>
      </w:r>
      <w:r w:rsidR="00274A11" w:rsidRPr="0035138F">
        <w:rPr>
          <w:rFonts w:cs="Times New Roman"/>
          <w:lang w:val="lt-LT"/>
        </w:rPr>
        <w:t>7</w:t>
      </w:r>
      <w:r w:rsidRPr="0035138F">
        <w:rPr>
          <w:rFonts w:cs="Times New Roman"/>
          <w:lang w:val="lt-LT"/>
        </w:rPr>
        <w:t>.1-</w:t>
      </w:r>
      <w:r w:rsidR="00274A11" w:rsidRPr="0035138F">
        <w:rPr>
          <w:rFonts w:cs="Times New Roman"/>
          <w:lang w:val="lt-LT"/>
        </w:rPr>
        <w:t>7</w:t>
      </w:r>
      <w:r w:rsidRPr="0035138F">
        <w:rPr>
          <w:rFonts w:cs="Times New Roman"/>
          <w:lang w:val="lt-LT"/>
        </w:rPr>
        <w:t>.3</w:t>
      </w:r>
      <w:r w:rsidR="003F0048" w:rsidRPr="0035138F">
        <w:rPr>
          <w:rFonts w:cs="Times New Roman"/>
          <w:lang w:val="lt-LT"/>
        </w:rPr>
        <w:t xml:space="preserve"> punkt</w:t>
      </w:r>
      <w:r w:rsidR="00856D04" w:rsidRPr="0035138F">
        <w:rPr>
          <w:rFonts w:cs="Times New Roman"/>
          <w:lang w:val="lt-LT"/>
        </w:rPr>
        <w:t xml:space="preserve">ų reikalavimus reikalingos jungtys/komunikacijos </w:t>
      </w:r>
      <w:r w:rsidR="003F0048" w:rsidRPr="0035138F">
        <w:rPr>
          <w:rFonts w:cs="Times New Roman"/>
          <w:lang w:val="lt-LT"/>
        </w:rPr>
        <w:t>tur</w:t>
      </w:r>
      <w:r w:rsidR="00856D04" w:rsidRPr="0035138F">
        <w:rPr>
          <w:rFonts w:cs="Times New Roman"/>
          <w:lang w:val="lt-LT"/>
        </w:rPr>
        <w:t>i</w:t>
      </w:r>
      <w:r w:rsidR="003F0048" w:rsidRPr="0035138F">
        <w:rPr>
          <w:rFonts w:cs="Times New Roman"/>
          <w:lang w:val="lt-LT"/>
        </w:rPr>
        <w:t xml:space="preserve"> būti </w:t>
      </w:r>
      <w:r w:rsidR="00856D04" w:rsidRPr="0035138F">
        <w:rPr>
          <w:rFonts w:cs="Times New Roman"/>
          <w:lang w:val="lt-LT"/>
        </w:rPr>
        <w:t xml:space="preserve">įrengiamos </w:t>
      </w:r>
      <w:r w:rsidR="003F0048" w:rsidRPr="0035138F">
        <w:rPr>
          <w:rFonts w:cs="Times New Roman"/>
          <w:lang w:val="lt-LT"/>
        </w:rPr>
        <w:t>išorinė</w:t>
      </w:r>
      <w:r w:rsidR="00856D04" w:rsidRPr="0035138F">
        <w:rPr>
          <w:rFonts w:cs="Times New Roman"/>
          <w:lang w:val="lt-LT"/>
        </w:rPr>
        <w:t>je</w:t>
      </w:r>
      <w:r w:rsidR="003F0048" w:rsidRPr="0035138F">
        <w:rPr>
          <w:rFonts w:cs="Times New Roman"/>
          <w:lang w:val="lt-LT"/>
        </w:rPr>
        <w:t xml:space="preserve"> parduotuvės sieno</w:t>
      </w:r>
      <w:r w:rsidR="00856D04" w:rsidRPr="0035138F">
        <w:rPr>
          <w:rFonts w:cs="Times New Roman"/>
          <w:lang w:val="lt-LT"/>
        </w:rPr>
        <w:t>je</w:t>
      </w:r>
      <w:r w:rsidR="003F0048" w:rsidRPr="0035138F">
        <w:rPr>
          <w:rFonts w:cs="Times New Roman"/>
          <w:lang w:val="lt-LT"/>
        </w:rPr>
        <w:t>, šalia kurios įrengtas kioskas.</w:t>
      </w:r>
    </w:p>
    <w:p w14:paraId="105E3900" w14:textId="77777777" w:rsidR="00570E79" w:rsidRPr="00452CB0" w:rsidRDefault="000654DB" w:rsidP="00525858">
      <w:pPr>
        <w:pStyle w:val="ListParagraph"/>
        <w:numPr>
          <w:ilvl w:val="0"/>
          <w:numId w:val="6"/>
        </w:numPr>
        <w:spacing w:before="120" w:after="120"/>
        <w:ind w:left="227" w:hanging="284"/>
        <w:contextualSpacing w:val="0"/>
        <w:jc w:val="both"/>
        <w:rPr>
          <w:rFonts w:cs="Times New Roman"/>
          <w:lang w:val="lt-LT"/>
        </w:rPr>
      </w:pPr>
      <w:r w:rsidRPr="00452CB0">
        <w:rPr>
          <w:rFonts w:cs="Times New Roman"/>
          <w:lang w:val="lt-LT"/>
        </w:rPr>
        <w:t xml:space="preserve">Parduotuvės </w:t>
      </w:r>
      <w:r w:rsidR="00570E79" w:rsidRPr="00452CB0">
        <w:rPr>
          <w:rFonts w:cs="Times New Roman"/>
          <w:lang w:val="lt-LT"/>
        </w:rPr>
        <w:t xml:space="preserve">vidaus </w:t>
      </w:r>
      <w:r w:rsidR="008A7645" w:rsidRPr="00452CB0">
        <w:rPr>
          <w:rFonts w:cs="Times New Roman"/>
          <w:lang w:val="lt-LT"/>
        </w:rPr>
        <w:t>p</w:t>
      </w:r>
      <w:r w:rsidR="003F0048" w:rsidRPr="00452CB0">
        <w:rPr>
          <w:rFonts w:cs="Times New Roman"/>
          <w:lang w:val="lt-LT"/>
        </w:rPr>
        <w:t>atalpos, kurioje įren</w:t>
      </w:r>
      <w:r w:rsidR="00570E79" w:rsidRPr="00452CB0">
        <w:rPr>
          <w:rFonts w:cs="Times New Roman"/>
          <w:lang w:val="lt-LT"/>
        </w:rPr>
        <w:t>giamas taromatas</w:t>
      </w:r>
      <w:r w:rsidR="009D5679" w:rsidRPr="00452CB0">
        <w:rPr>
          <w:rFonts w:cs="Times New Roman"/>
          <w:lang w:val="lt-LT"/>
        </w:rPr>
        <w:t>,</w:t>
      </w:r>
      <w:r w:rsidR="003F0048" w:rsidRPr="00452CB0">
        <w:rPr>
          <w:rFonts w:cs="Times New Roman"/>
          <w:lang w:val="lt-LT"/>
        </w:rPr>
        <w:t xml:space="preserve"> oro temperatūra </w:t>
      </w:r>
      <w:r w:rsidR="00570E79" w:rsidRPr="00452CB0">
        <w:rPr>
          <w:rFonts w:cs="Times New Roman"/>
          <w:lang w:val="lt-LT"/>
        </w:rPr>
        <w:t>turi būti ne mažesnė nei</w:t>
      </w:r>
      <w:r w:rsidR="003F0048" w:rsidRPr="00452CB0">
        <w:rPr>
          <w:rFonts w:cs="Times New Roman"/>
          <w:lang w:val="lt-LT"/>
        </w:rPr>
        <w:t xml:space="preserve"> 10</w:t>
      </w:r>
      <w:r w:rsidR="003F0048" w:rsidRPr="00452CB0">
        <w:rPr>
          <w:rFonts w:cs="Times New Roman"/>
          <w:bCs/>
          <w:lang w:val="lt-LT"/>
        </w:rPr>
        <w:t>°C.</w:t>
      </w:r>
    </w:p>
    <w:p w14:paraId="09BD6927" w14:textId="77777777" w:rsidR="00570E79" w:rsidRPr="00452CB0" w:rsidRDefault="000654DB" w:rsidP="00525858">
      <w:pPr>
        <w:pStyle w:val="ListParagraph"/>
        <w:numPr>
          <w:ilvl w:val="0"/>
          <w:numId w:val="6"/>
        </w:numPr>
        <w:spacing w:before="120" w:after="120"/>
        <w:ind w:left="227" w:hanging="284"/>
        <w:contextualSpacing w:val="0"/>
        <w:jc w:val="both"/>
        <w:rPr>
          <w:rFonts w:cs="Times New Roman"/>
          <w:lang w:val="lt-LT"/>
        </w:rPr>
      </w:pPr>
      <w:r w:rsidRPr="00452CB0">
        <w:rPr>
          <w:rFonts w:cs="Times New Roman"/>
          <w:lang w:val="lt-LT"/>
        </w:rPr>
        <w:t>Parduotuvės</w:t>
      </w:r>
      <w:r w:rsidR="00570E79" w:rsidRPr="00452CB0">
        <w:rPr>
          <w:rFonts w:cs="Times New Roman"/>
          <w:lang w:val="lt-LT"/>
        </w:rPr>
        <w:t xml:space="preserve"> vidaus patalpo</w:t>
      </w:r>
      <w:r w:rsidR="009D5679" w:rsidRPr="00452CB0">
        <w:rPr>
          <w:rFonts w:cs="Times New Roman"/>
          <w:lang w:val="lt-LT"/>
        </w:rPr>
        <w:t>je</w:t>
      </w:r>
      <w:r w:rsidR="00570E79" w:rsidRPr="00452CB0">
        <w:rPr>
          <w:rFonts w:cs="Times New Roman"/>
          <w:lang w:val="lt-LT"/>
        </w:rPr>
        <w:t>, kurioje įrengiamas taromtatas</w:t>
      </w:r>
      <w:r w:rsidR="009D5679" w:rsidRPr="00452CB0">
        <w:rPr>
          <w:rFonts w:cs="Times New Roman"/>
          <w:lang w:val="lt-LT"/>
        </w:rPr>
        <w:t xml:space="preserve">, turi būti įrengta išraukiamoji vėdinimo sistema. </w:t>
      </w:r>
    </w:p>
    <w:p w14:paraId="4277C0D4" w14:textId="77777777" w:rsidR="00D03541" w:rsidRPr="00452CB0" w:rsidRDefault="009D5679" w:rsidP="00525858">
      <w:pPr>
        <w:pStyle w:val="ListParagraph"/>
        <w:numPr>
          <w:ilvl w:val="0"/>
          <w:numId w:val="6"/>
        </w:numPr>
        <w:spacing w:before="120" w:after="120"/>
        <w:ind w:left="227" w:hanging="284"/>
        <w:contextualSpacing w:val="0"/>
        <w:jc w:val="both"/>
        <w:rPr>
          <w:rFonts w:cs="Times New Roman"/>
          <w:lang w:val="lt-LT"/>
        </w:rPr>
      </w:pPr>
      <w:r w:rsidRPr="00452CB0">
        <w:rPr>
          <w:rFonts w:cs="Times New Roman"/>
          <w:lang w:val="lt-LT"/>
        </w:rPr>
        <w:lastRenderedPageBreak/>
        <w:t>Taromato įrengimo vietoje (nepriklausomai nuo to ar taromatas įrengiamas vidaus patalpose, ar lauko kioske) vartotojams prieinamoje dalyje turi būti</w:t>
      </w:r>
      <w:r w:rsidR="002D36E1" w:rsidRPr="00452CB0">
        <w:rPr>
          <w:rFonts w:cs="Times New Roman"/>
          <w:lang w:val="lt-LT"/>
        </w:rPr>
        <w:t xml:space="preserve"> </w:t>
      </w:r>
      <w:r w:rsidRPr="00452CB0">
        <w:rPr>
          <w:rFonts w:cs="Times New Roman"/>
          <w:lang w:val="lt-LT"/>
        </w:rPr>
        <w:t>įrengtas rankų praustuvas ir pastatyta ne mažesnė nei</w:t>
      </w:r>
      <w:r w:rsidR="002D36E1" w:rsidRPr="00452CB0">
        <w:rPr>
          <w:rFonts w:cs="Times New Roman"/>
          <w:lang w:val="lt-LT"/>
        </w:rPr>
        <w:t xml:space="preserve"> 100 litrų talpos šiukšlių dėžė.</w:t>
      </w:r>
    </w:p>
    <w:p w14:paraId="072D5FAF" w14:textId="77777777" w:rsidR="002D36E1" w:rsidRPr="00452CB0" w:rsidRDefault="00274A11" w:rsidP="00525858">
      <w:pPr>
        <w:spacing w:before="320" w:after="120"/>
        <w:jc w:val="both"/>
        <w:rPr>
          <w:rFonts w:cs="Times New Roman"/>
          <w:lang w:val="lt-LT"/>
        </w:rPr>
      </w:pPr>
      <w:r w:rsidRPr="00452CB0">
        <w:rPr>
          <w:rFonts w:cs="Times New Roman"/>
          <w:lang w:val="lt-LT"/>
        </w:rPr>
        <w:t xml:space="preserve">Pareiškėjas turės užtikrinti ir savo </w:t>
      </w:r>
      <w:r w:rsidR="00CE02A7" w:rsidRPr="00452CB0">
        <w:rPr>
          <w:rFonts w:cs="Times New Roman"/>
          <w:lang w:val="lt-LT"/>
        </w:rPr>
        <w:t>lėšomis gauti visus būtinus valdžios institucijų ir</w:t>
      </w:r>
      <w:r w:rsidRPr="00452CB0">
        <w:rPr>
          <w:rFonts w:cs="Times New Roman"/>
          <w:lang w:val="lt-LT"/>
        </w:rPr>
        <w:t xml:space="preserve"> (ar)</w:t>
      </w:r>
      <w:r w:rsidR="00CE02A7" w:rsidRPr="00452CB0">
        <w:rPr>
          <w:rFonts w:cs="Times New Roman"/>
          <w:lang w:val="lt-LT"/>
        </w:rPr>
        <w:t xml:space="preserve"> kitų subjektų leidimus bei sutikimus, reikalingus </w:t>
      </w:r>
      <w:r w:rsidRPr="00452CB0">
        <w:rPr>
          <w:rFonts w:cs="Times New Roman"/>
          <w:lang w:val="lt-LT"/>
        </w:rPr>
        <w:t>taromato</w:t>
      </w:r>
      <w:r w:rsidR="00CE02A7" w:rsidRPr="00452CB0">
        <w:rPr>
          <w:rFonts w:cs="Times New Roman"/>
          <w:lang w:val="lt-LT"/>
        </w:rPr>
        <w:t xml:space="preserve"> ir</w:t>
      </w:r>
      <w:r w:rsidRPr="00452CB0">
        <w:rPr>
          <w:rFonts w:cs="Times New Roman"/>
          <w:lang w:val="lt-LT"/>
        </w:rPr>
        <w:t xml:space="preserve"> lauko</w:t>
      </w:r>
      <w:r w:rsidR="00CE02A7" w:rsidRPr="00452CB0">
        <w:rPr>
          <w:rFonts w:cs="Times New Roman"/>
          <w:lang w:val="lt-LT"/>
        </w:rPr>
        <w:t xml:space="preserve"> kiosko </w:t>
      </w:r>
      <w:r w:rsidRPr="00452CB0">
        <w:rPr>
          <w:rFonts w:cs="Times New Roman"/>
          <w:lang w:val="lt-LT"/>
        </w:rPr>
        <w:t xml:space="preserve">(jei toks būtų statomas) </w:t>
      </w:r>
      <w:r w:rsidR="00CE02A7" w:rsidRPr="00452CB0">
        <w:rPr>
          <w:rFonts w:cs="Times New Roman"/>
          <w:lang w:val="lt-LT"/>
        </w:rPr>
        <w:t>įrengimui konkrečioje vietoje</w:t>
      </w:r>
      <w:r w:rsidR="00D5590C" w:rsidRPr="00452CB0">
        <w:rPr>
          <w:rFonts w:cs="Times New Roman"/>
          <w:lang w:val="lt-LT"/>
        </w:rPr>
        <w:t>,</w:t>
      </w:r>
      <w:r w:rsidR="00CE02A7" w:rsidRPr="00452CB0">
        <w:rPr>
          <w:rFonts w:cs="Times New Roman"/>
          <w:lang w:val="lt-LT"/>
        </w:rPr>
        <w:t xml:space="preserve"> ir prisiimti visą atsakomybę </w:t>
      </w:r>
      <w:r w:rsidR="00CB76FE" w:rsidRPr="00452CB0">
        <w:rPr>
          <w:rFonts w:cs="Times New Roman"/>
          <w:lang w:val="lt-LT"/>
        </w:rPr>
        <w:t xml:space="preserve">prieš bet kurį asmenį ar valdžios instituciją dėl </w:t>
      </w:r>
      <w:r w:rsidRPr="00452CB0">
        <w:rPr>
          <w:rFonts w:cs="Times New Roman"/>
          <w:lang w:val="lt-LT"/>
        </w:rPr>
        <w:t xml:space="preserve">reikalaujamų </w:t>
      </w:r>
      <w:r w:rsidR="00CB76FE" w:rsidRPr="00452CB0">
        <w:rPr>
          <w:rFonts w:cs="Times New Roman"/>
          <w:lang w:val="lt-LT"/>
        </w:rPr>
        <w:t xml:space="preserve">leidimų ir </w:t>
      </w:r>
      <w:r w:rsidRPr="00452CB0">
        <w:rPr>
          <w:rFonts w:cs="Times New Roman"/>
          <w:lang w:val="lt-LT"/>
        </w:rPr>
        <w:t xml:space="preserve">(ar) </w:t>
      </w:r>
      <w:r w:rsidR="00CB76FE" w:rsidRPr="00452CB0">
        <w:rPr>
          <w:rFonts w:cs="Times New Roman"/>
          <w:lang w:val="lt-LT"/>
        </w:rPr>
        <w:t xml:space="preserve">sutikimų neturėjimo. Taip pat </w:t>
      </w:r>
      <w:r w:rsidRPr="00452CB0">
        <w:rPr>
          <w:rFonts w:cs="Times New Roman"/>
          <w:lang w:val="lt-LT"/>
        </w:rPr>
        <w:t>P</w:t>
      </w:r>
      <w:r w:rsidR="00CB76FE" w:rsidRPr="00452CB0">
        <w:rPr>
          <w:rFonts w:cs="Times New Roman"/>
          <w:lang w:val="lt-LT"/>
        </w:rPr>
        <w:t>areiškėjas turė</w:t>
      </w:r>
      <w:r w:rsidRPr="00452CB0">
        <w:rPr>
          <w:rFonts w:cs="Times New Roman"/>
          <w:lang w:val="lt-LT"/>
        </w:rPr>
        <w:t>s</w:t>
      </w:r>
      <w:r w:rsidR="00CB76FE" w:rsidRPr="00452CB0">
        <w:rPr>
          <w:rFonts w:cs="Times New Roman"/>
          <w:lang w:val="lt-LT"/>
        </w:rPr>
        <w:t xml:space="preserve"> užtikrinti</w:t>
      </w:r>
      <w:r w:rsidRPr="00452CB0">
        <w:rPr>
          <w:rFonts w:cs="Times New Roman"/>
          <w:lang w:val="lt-LT"/>
        </w:rPr>
        <w:t>, kad</w:t>
      </w:r>
      <w:r w:rsidR="00CB76FE" w:rsidRPr="00452CB0">
        <w:rPr>
          <w:rFonts w:cs="Times New Roman"/>
          <w:lang w:val="lt-LT"/>
        </w:rPr>
        <w:t xml:space="preserve"> </w:t>
      </w:r>
      <w:r w:rsidRPr="00452CB0">
        <w:rPr>
          <w:rFonts w:cs="Times New Roman"/>
          <w:lang w:val="lt-LT"/>
        </w:rPr>
        <w:t xml:space="preserve">Administratoriui ir jo įgaliotiems tretiesiems asmenims būtų sudarytas reikalingas priėjimas </w:t>
      </w:r>
      <w:r w:rsidR="00CB76FE" w:rsidRPr="00452CB0">
        <w:rPr>
          <w:rFonts w:cs="Times New Roman"/>
          <w:lang w:val="lt-LT"/>
        </w:rPr>
        <w:t xml:space="preserve">prie visų </w:t>
      </w:r>
      <w:r w:rsidRPr="00452CB0">
        <w:rPr>
          <w:rFonts w:cs="Times New Roman"/>
          <w:lang w:val="lt-LT"/>
        </w:rPr>
        <w:t xml:space="preserve">taromato </w:t>
      </w:r>
      <w:r w:rsidR="00CB76FE" w:rsidRPr="00452CB0">
        <w:rPr>
          <w:rFonts w:cs="Times New Roman"/>
          <w:lang w:val="lt-LT"/>
        </w:rPr>
        <w:t>ir</w:t>
      </w:r>
      <w:r w:rsidRPr="00452CB0">
        <w:rPr>
          <w:rFonts w:cs="Times New Roman"/>
          <w:lang w:val="lt-LT"/>
        </w:rPr>
        <w:t xml:space="preserve"> (ar) lauko </w:t>
      </w:r>
      <w:r w:rsidR="00CB76FE" w:rsidRPr="00452CB0">
        <w:rPr>
          <w:rFonts w:cs="Times New Roman"/>
          <w:lang w:val="lt-LT"/>
        </w:rPr>
        <w:t>kiosk</w:t>
      </w:r>
      <w:r w:rsidRPr="00452CB0">
        <w:rPr>
          <w:rFonts w:cs="Times New Roman"/>
          <w:lang w:val="lt-LT"/>
        </w:rPr>
        <w:t>ui</w:t>
      </w:r>
      <w:r w:rsidR="00CB76FE" w:rsidRPr="00452CB0">
        <w:rPr>
          <w:rFonts w:cs="Times New Roman"/>
          <w:lang w:val="lt-LT"/>
        </w:rPr>
        <w:t xml:space="preserve"> įrengimui reikalingų patalpų, teritorijų</w:t>
      </w:r>
      <w:r w:rsidR="00D5590C" w:rsidRPr="00452CB0">
        <w:rPr>
          <w:rFonts w:cs="Times New Roman"/>
          <w:lang w:val="lt-LT"/>
        </w:rPr>
        <w:t xml:space="preserve"> ir </w:t>
      </w:r>
      <w:r w:rsidR="00CB76FE" w:rsidRPr="00452CB0">
        <w:rPr>
          <w:rFonts w:cs="Times New Roman"/>
          <w:lang w:val="lt-LT"/>
        </w:rPr>
        <w:t>infrastruktūros.</w:t>
      </w:r>
    </w:p>
    <w:p w14:paraId="72BC67CE" w14:textId="77777777" w:rsidR="00577327" w:rsidRPr="00452CB0" w:rsidRDefault="00815CC9" w:rsidP="00525858">
      <w:pPr>
        <w:spacing w:before="120" w:after="120"/>
        <w:jc w:val="both"/>
        <w:rPr>
          <w:rFonts w:cs="Times New Roman"/>
          <w:lang w:val="lt-LT"/>
        </w:rPr>
      </w:pPr>
      <w:r w:rsidRPr="00452CB0">
        <w:rPr>
          <w:rFonts w:cs="Times New Roman"/>
          <w:lang w:val="lt-LT"/>
        </w:rPr>
        <w:t xml:space="preserve">Pareiškėjas </w:t>
      </w:r>
      <w:r w:rsidR="00C27581" w:rsidRPr="00452CB0">
        <w:rPr>
          <w:rFonts w:cs="Times New Roman"/>
          <w:lang w:val="lt-LT"/>
        </w:rPr>
        <w:t>turės</w:t>
      </w:r>
      <w:r w:rsidRPr="00452CB0">
        <w:rPr>
          <w:rFonts w:cs="Times New Roman"/>
          <w:lang w:val="lt-LT"/>
        </w:rPr>
        <w:t xml:space="preserve"> užtikrinti, kad iki </w:t>
      </w:r>
      <w:r w:rsidR="00C27581" w:rsidRPr="00452CB0">
        <w:rPr>
          <w:rFonts w:cs="Times New Roman"/>
          <w:lang w:val="lt-LT"/>
        </w:rPr>
        <w:t xml:space="preserve">taromato </w:t>
      </w:r>
      <w:r w:rsidRPr="00452CB0">
        <w:rPr>
          <w:rFonts w:cs="Times New Roman"/>
          <w:lang w:val="lt-LT"/>
        </w:rPr>
        <w:t>įrengimo darbų pradžios b</w:t>
      </w:r>
      <w:r w:rsidR="00D5590C" w:rsidRPr="00452CB0">
        <w:rPr>
          <w:rFonts w:cs="Times New Roman"/>
          <w:lang w:val="lt-LT"/>
        </w:rPr>
        <w:t>ūtų</w:t>
      </w:r>
      <w:r w:rsidRPr="00452CB0">
        <w:rPr>
          <w:rFonts w:cs="Times New Roman"/>
          <w:lang w:val="lt-LT"/>
        </w:rPr>
        <w:t xml:space="preserve"> visiškai paruošta</w:t>
      </w:r>
      <w:r w:rsidR="00C27581" w:rsidRPr="00452CB0">
        <w:rPr>
          <w:rFonts w:cs="Times New Roman"/>
          <w:lang w:val="lt-LT"/>
        </w:rPr>
        <w:t xml:space="preserve"> </w:t>
      </w:r>
      <w:r w:rsidR="000654DB" w:rsidRPr="00452CB0">
        <w:rPr>
          <w:rFonts w:cs="Times New Roman"/>
          <w:lang w:val="lt-LT"/>
        </w:rPr>
        <w:t>parduotuvės</w:t>
      </w:r>
      <w:r w:rsidR="00C27581" w:rsidRPr="00452CB0">
        <w:rPr>
          <w:rFonts w:cs="Times New Roman"/>
          <w:lang w:val="lt-LT"/>
        </w:rPr>
        <w:t xml:space="preserve"> vidaus patalpa bei vieta, skirta pastatyti ir įrengti taromatą, ir (ar) </w:t>
      </w:r>
      <w:r w:rsidRPr="00452CB0">
        <w:rPr>
          <w:rFonts w:cs="Times New Roman"/>
          <w:lang w:val="lt-LT"/>
        </w:rPr>
        <w:t xml:space="preserve"> </w:t>
      </w:r>
      <w:r w:rsidR="00C27581" w:rsidRPr="00452CB0">
        <w:rPr>
          <w:rFonts w:cs="Times New Roman"/>
          <w:lang w:val="lt-LT"/>
        </w:rPr>
        <w:t xml:space="preserve">kioskas, kuriame bus įrengiamas taromatas, </w:t>
      </w:r>
      <w:r w:rsidRPr="00452CB0">
        <w:rPr>
          <w:rFonts w:cs="Times New Roman"/>
          <w:lang w:val="lt-LT"/>
        </w:rPr>
        <w:t>įskaitant paruoštas ryšio komunikacijas,</w:t>
      </w:r>
      <w:r w:rsidR="00D5590C" w:rsidRPr="00452CB0">
        <w:rPr>
          <w:rFonts w:cs="Times New Roman"/>
          <w:lang w:val="lt-LT"/>
        </w:rPr>
        <w:t xml:space="preserve"> įvadus, jungtis</w:t>
      </w:r>
      <w:r w:rsidRPr="00452CB0">
        <w:rPr>
          <w:rFonts w:cs="Times New Roman"/>
          <w:lang w:val="lt-LT"/>
        </w:rPr>
        <w:t xml:space="preserve"> nurodyt</w:t>
      </w:r>
      <w:r w:rsidR="00D5590C" w:rsidRPr="00452CB0">
        <w:rPr>
          <w:rFonts w:cs="Times New Roman"/>
          <w:lang w:val="lt-LT"/>
        </w:rPr>
        <w:t xml:space="preserve">us </w:t>
      </w:r>
      <w:r w:rsidRPr="00452CB0">
        <w:rPr>
          <w:rFonts w:cs="Times New Roman"/>
          <w:lang w:val="lt-LT"/>
        </w:rPr>
        <w:t>aukščiau.</w:t>
      </w:r>
      <w:r w:rsidR="003804DD" w:rsidRPr="00452CB0">
        <w:rPr>
          <w:rFonts w:cs="Times New Roman"/>
          <w:lang w:val="lt-LT"/>
        </w:rPr>
        <w:t xml:space="preserve"> Visi paruošiamieji</w:t>
      </w:r>
      <w:r w:rsidR="00D5590C" w:rsidRPr="00452CB0">
        <w:rPr>
          <w:rFonts w:cs="Times New Roman"/>
          <w:lang w:val="lt-LT"/>
        </w:rPr>
        <w:t xml:space="preserve">, įrengimo ar </w:t>
      </w:r>
      <w:r w:rsidR="003804DD" w:rsidRPr="00452CB0">
        <w:rPr>
          <w:rFonts w:cs="Times New Roman"/>
          <w:lang w:val="lt-LT"/>
        </w:rPr>
        <w:t>statybos darbai</w:t>
      </w:r>
      <w:r w:rsidR="00C27581" w:rsidRPr="00452CB0">
        <w:rPr>
          <w:rFonts w:cs="Times New Roman"/>
          <w:lang w:val="lt-LT"/>
        </w:rPr>
        <w:t xml:space="preserve">, kuriuos prieš </w:t>
      </w:r>
      <w:r w:rsidR="00D5590C" w:rsidRPr="00452CB0">
        <w:rPr>
          <w:rFonts w:cs="Times New Roman"/>
          <w:lang w:val="lt-LT"/>
        </w:rPr>
        <w:t>pastatant</w:t>
      </w:r>
      <w:r w:rsidR="00C27581" w:rsidRPr="00452CB0">
        <w:rPr>
          <w:rFonts w:cs="Times New Roman"/>
          <w:lang w:val="lt-LT"/>
        </w:rPr>
        <w:t xml:space="preserve"> taromatą reikia atlikti </w:t>
      </w:r>
      <w:r w:rsidR="000654DB" w:rsidRPr="00452CB0">
        <w:rPr>
          <w:rFonts w:cs="Times New Roman"/>
          <w:lang w:val="lt-LT"/>
        </w:rPr>
        <w:t>parduotuvės</w:t>
      </w:r>
      <w:r w:rsidR="00C27581" w:rsidRPr="00452CB0">
        <w:rPr>
          <w:rFonts w:cs="Times New Roman"/>
          <w:lang w:val="lt-LT"/>
        </w:rPr>
        <w:t xml:space="preserve"> vidaus patalpose, </w:t>
      </w:r>
      <w:r w:rsidR="003804DD" w:rsidRPr="00452CB0">
        <w:rPr>
          <w:rFonts w:cs="Times New Roman"/>
          <w:lang w:val="lt-LT"/>
        </w:rPr>
        <w:t>turė</w:t>
      </w:r>
      <w:r w:rsidR="00C27581" w:rsidRPr="00452CB0">
        <w:rPr>
          <w:rFonts w:cs="Times New Roman"/>
          <w:lang w:val="lt-LT"/>
        </w:rPr>
        <w:t>s</w:t>
      </w:r>
      <w:r w:rsidR="003804DD" w:rsidRPr="00452CB0">
        <w:rPr>
          <w:rFonts w:cs="Times New Roman"/>
          <w:lang w:val="lt-LT"/>
        </w:rPr>
        <w:t xml:space="preserve"> būti atlikti </w:t>
      </w:r>
      <w:r w:rsidR="00C27581" w:rsidRPr="00452CB0">
        <w:rPr>
          <w:rFonts w:cs="Times New Roman"/>
          <w:lang w:val="lt-LT"/>
        </w:rPr>
        <w:t>P</w:t>
      </w:r>
      <w:r w:rsidR="0006723F" w:rsidRPr="00452CB0">
        <w:rPr>
          <w:rFonts w:cs="Times New Roman"/>
          <w:lang w:val="lt-LT"/>
        </w:rPr>
        <w:t>areiškėjo</w:t>
      </w:r>
      <w:r w:rsidR="00C27581" w:rsidRPr="00452CB0">
        <w:rPr>
          <w:rFonts w:cs="Times New Roman"/>
          <w:lang w:val="lt-LT"/>
        </w:rPr>
        <w:t xml:space="preserve"> pajėgumais ir lėšomis</w:t>
      </w:r>
      <w:r w:rsidR="0006723F" w:rsidRPr="00452CB0">
        <w:rPr>
          <w:rFonts w:cs="Times New Roman"/>
          <w:lang w:val="lt-LT"/>
        </w:rPr>
        <w:t>.</w:t>
      </w:r>
      <w:r w:rsidR="00C27581" w:rsidRPr="00452CB0">
        <w:rPr>
          <w:rFonts w:cs="Times New Roman"/>
          <w:lang w:val="lt-LT"/>
        </w:rPr>
        <w:t xml:space="preserve"> Pareiškėjo patiriamos teisės aktuose nustatytų pareigų užstato už vienkartines pakuotes sistemoje vykdymo sąnaudos, </w:t>
      </w:r>
      <w:r w:rsidR="00542C48" w:rsidRPr="00452CB0">
        <w:rPr>
          <w:rFonts w:cs="Times New Roman"/>
          <w:lang w:val="lt-LT"/>
        </w:rPr>
        <w:t xml:space="preserve">susijusios su vienkartinių pakuočių priėmimu iš vartotojų, įskaitant sąnaudas, susijusias su vienkartinių pakuočių priėmimu taromatais, bus kompensuojamos teisės aktuose ir su Administratoriumi sudaromose sutartyse nustatytomis sąlygomis ir tvarka.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C00375" w:rsidRPr="00452CB0" w14:paraId="02F3A01D" w14:textId="77777777" w:rsidTr="00D5590C">
        <w:trPr>
          <w:trHeight w:val="372"/>
        </w:trPr>
        <w:tc>
          <w:tcPr>
            <w:tcW w:w="10206" w:type="dxa"/>
          </w:tcPr>
          <w:p w14:paraId="40E7429F" w14:textId="77777777" w:rsidR="00C00375" w:rsidRPr="00452CB0" w:rsidRDefault="00C00375" w:rsidP="00525858">
            <w:pPr>
              <w:jc w:val="both"/>
              <w:rPr>
                <w:rFonts w:cs="Times New Roman"/>
                <w:b/>
                <w:lang w:val="lt-LT"/>
              </w:rPr>
            </w:pPr>
            <w:r w:rsidRPr="00452CB0">
              <w:rPr>
                <w:rFonts w:cs="Times New Roman"/>
                <w:b/>
                <w:lang w:val="lt-LT"/>
              </w:rPr>
              <w:t xml:space="preserve">Iš viso </w:t>
            </w:r>
            <w:r w:rsidR="00502EBA" w:rsidRPr="00452CB0">
              <w:rPr>
                <w:rFonts w:cs="Times New Roman"/>
                <w:b/>
                <w:lang w:val="lt-LT"/>
              </w:rPr>
              <w:t xml:space="preserve">prie šios paraiškos yra pridėta </w:t>
            </w:r>
            <w:r w:rsidRPr="00452CB0">
              <w:rPr>
                <w:rFonts w:cs="Times New Roman"/>
                <w:b/>
                <w:lang w:val="lt-LT"/>
              </w:rPr>
              <w:t xml:space="preserve">_______ </w:t>
            </w:r>
            <w:r w:rsidR="000654DB" w:rsidRPr="00452CB0">
              <w:rPr>
                <w:rFonts w:cs="Times New Roman"/>
                <w:b/>
                <w:lang w:val="lt-LT"/>
              </w:rPr>
              <w:t xml:space="preserve">vienetų </w:t>
            </w:r>
            <w:r w:rsidRPr="00452CB0">
              <w:rPr>
                <w:rFonts w:cs="Times New Roman"/>
                <w:b/>
                <w:lang w:val="lt-LT"/>
              </w:rPr>
              <w:t>duomenų lapų.</w:t>
            </w:r>
          </w:p>
        </w:tc>
      </w:tr>
    </w:tbl>
    <w:p w14:paraId="57521D8C" w14:textId="77777777" w:rsidR="00C00375" w:rsidRPr="00452CB0" w:rsidRDefault="00C00375" w:rsidP="00525858">
      <w:pPr>
        <w:jc w:val="both"/>
        <w:rPr>
          <w:rFonts w:cs="Times New Roman"/>
          <w:b/>
          <w:lang w:val="lt-LT"/>
        </w:rPr>
      </w:pPr>
    </w:p>
    <w:p w14:paraId="044479BA" w14:textId="77777777" w:rsidR="00525858" w:rsidRPr="00452CB0" w:rsidRDefault="00525858" w:rsidP="00525858">
      <w:pPr>
        <w:jc w:val="both"/>
        <w:rPr>
          <w:rFonts w:cs="Times New Roman"/>
          <w:lang w:val="lt-LT"/>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C00375" w:rsidRPr="00452CB0" w14:paraId="2E8D70D3" w14:textId="77777777" w:rsidTr="00D5590C">
        <w:trPr>
          <w:trHeight w:val="849"/>
        </w:trPr>
        <w:tc>
          <w:tcPr>
            <w:tcW w:w="10206" w:type="dxa"/>
          </w:tcPr>
          <w:p w14:paraId="51FE9455" w14:textId="77777777" w:rsidR="00C00375" w:rsidRPr="00452CB0" w:rsidRDefault="00C00375" w:rsidP="008B32D8">
            <w:pPr>
              <w:jc w:val="both"/>
              <w:rPr>
                <w:rFonts w:cs="Times New Roman"/>
                <w:b/>
                <w:lang w:val="lt-LT"/>
              </w:rPr>
            </w:pPr>
            <w:r w:rsidRPr="00452CB0">
              <w:rPr>
                <w:rFonts w:cs="Times New Roman"/>
                <w:b/>
                <w:lang w:val="lt-LT"/>
              </w:rPr>
              <w:t>Pasirašydama</w:t>
            </w:r>
            <w:r w:rsidR="00542C48" w:rsidRPr="00452CB0">
              <w:rPr>
                <w:rFonts w:cs="Times New Roman"/>
                <w:b/>
                <w:lang w:val="lt-LT"/>
              </w:rPr>
              <w:t>s ir pateikdamas šią paraišką, P</w:t>
            </w:r>
            <w:r w:rsidRPr="00452CB0">
              <w:rPr>
                <w:rFonts w:cs="Times New Roman"/>
                <w:b/>
                <w:lang w:val="lt-LT"/>
              </w:rPr>
              <w:t xml:space="preserve">areiškėjas patvirtina, kad jis supranta, jog </w:t>
            </w:r>
            <w:r w:rsidR="0014513D" w:rsidRPr="00452CB0">
              <w:rPr>
                <w:rFonts w:cs="Times New Roman"/>
                <w:b/>
                <w:lang w:val="lt-LT"/>
              </w:rPr>
              <w:t xml:space="preserve">taromatai gali būti įrengiami tik </w:t>
            </w:r>
            <w:r w:rsidR="00D5590C" w:rsidRPr="00452CB0">
              <w:rPr>
                <w:rFonts w:cs="Times New Roman"/>
                <w:b/>
                <w:lang w:val="lt-LT"/>
              </w:rPr>
              <w:t xml:space="preserve">tuo atveju, jei yra tenkinamos </w:t>
            </w:r>
            <w:r w:rsidR="0014513D" w:rsidRPr="00452CB0">
              <w:rPr>
                <w:rFonts w:cs="Times New Roman"/>
                <w:b/>
                <w:lang w:val="lt-LT"/>
              </w:rPr>
              <w:t>II</w:t>
            </w:r>
            <w:r w:rsidR="00502EBA" w:rsidRPr="00452CB0">
              <w:rPr>
                <w:rFonts w:cs="Times New Roman"/>
                <w:b/>
                <w:lang w:val="lt-LT"/>
              </w:rPr>
              <w:t xml:space="preserve"> skyriuje</w:t>
            </w:r>
            <w:r w:rsidR="0014513D" w:rsidRPr="00452CB0">
              <w:rPr>
                <w:rFonts w:cs="Times New Roman"/>
                <w:b/>
                <w:lang w:val="lt-LT"/>
              </w:rPr>
              <w:t xml:space="preserve"> nurodyt</w:t>
            </w:r>
            <w:r w:rsidR="00D5590C" w:rsidRPr="00452CB0">
              <w:rPr>
                <w:rFonts w:cs="Times New Roman"/>
                <w:b/>
                <w:lang w:val="lt-LT"/>
              </w:rPr>
              <w:t>os sąlygos</w:t>
            </w:r>
            <w:r w:rsidR="0014513D" w:rsidRPr="00452CB0">
              <w:rPr>
                <w:rFonts w:cs="Times New Roman"/>
                <w:b/>
                <w:lang w:val="lt-LT"/>
              </w:rPr>
              <w:t xml:space="preserve"> ir kriterij</w:t>
            </w:r>
            <w:r w:rsidR="00D5590C" w:rsidRPr="00452CB0">
              <w:rPr>
                <w:rFonts w:cs="Times New Roman"/>
                <w:b/>
                <w:lang w:val="lt-LT"/>
              </w:rPr>
              <w:t>ai</w:t>
            </w:r>
            <w:r w:rsidR="0014513D" w:rsidRPr="00452CB0">
              <w:rPr>
                <w:rFonts w:cs="Times New Roman"/>
                <w:b/>
                <w:lang w:val="lt-LT"/>
              </w:rPr>
              <w:t xml:space="preserve">, </w:t>
            </w:r>
            <w:r w:rsidR="002A37EF" w:rsidRPr="00452CB0">
              <w:rPr>
                <w:rFonts w:cs="Times New Roman"/>
                <w:b/>
                <w:lang w:val="lt-LT"/>
              </w:rPr>
              <w:t>taip pat</w:t>
            </w:r>
            <w:r w:rsidR="00A8055E" w:rsidRPr="00452CB0">
              <w:rPr>
                <w:rFonts w:cs="Times New Roman"/>
                <w:b/>
                <w:lang w:val="lt-LT"/>
              </w:rPr>
              <w:t xml:space="preserve"> </w:t>
            </w:r>
            <w:r w:rsidRPr="00452CB0">
              <w:rPr>
                <w:rFonts w:cs="Times New Roman"/>
                <w:b/>
                <w:lang w:val="lt-LT"/>
              </w:rPr>
              <w:t xml:space="preserve">patvirtina, kad visa informacija bei duomenys, pateikti </w:t>
            </w:r>
            <w:r w:rsidR="00502EBA" w:rsidRPr="00452CB0">
              <w:rPr>
                <w:rFonts w:cs="Times New Roman"/>
                <w:b/>
                <w:lang w:val="lt-LT"/>
              </w:rPr>
              <w:t>šioje paraiškoje</w:t>
            </w:r>
            <w:r w:rsidR="00D5590C" w:rsidRPr="00452CB0">
              <w:rPr>
                <w:rFonts w:cs="Times New Roman"/>
                <w:b/>
                <w:lang w:val="lt-LT"/>
              </w:rPr>
              <w:t xml:space="preserve"> ir</w:t>
            </w:r>
            <w:r w:rsidR="002A37EF" w:rsidRPr="00452CB0">
              <w:rPr>
                <w:rFonts w:cs="Times New Roman"/>
                <w:b/>
                <w:lang w:val="lt-LT"/>
              </w:rPr>
              <w:t xml:space="preserve"> duomenų lapuose</w:t>
            </w:r>
            <w:r w:rsidRPr="00452CB0">
              <w:rPr>
                <w:rFonts w:cs="Times New Roman"/>
                <w:b/>
                <w:lang w:val="lt-LT"/>
              </w:rPr>
              <w:t>, yra teisingi ir</w:t>
            </w:r>
            <w:r w:rsidR="00A8055E" w:rsidRPr="00452CB0">
              <w:rPr>
                <w:rFonts w:cs="Times New Roman"/>
                <w:b/>
                <w:lang w:val="lt-LT"/>
              </w:rPr>
              <w:t xml:space="preserve"> </w:t>
            </w:r>
            <w:r w:rsidRPr="00452CB0">
              <w:rPr>
                <w:rFonts w:cs="Times New Roman"/>
                <w:b/>
                <w:lang w:val="lt-LT"/>
              </w:rPr>
              <w:t>tikslūs.</w:t>
            </w:r>
            <w:r w:rsidR="00D75D51" w:rsidRPr="00452CB0">
              <w:rPr>
                <w:rFonts w:cs="Times New Roman"/>
                <w:b/>
                <w:lang w:val="lt-LT"/>
              </w:rPr>
              <w:t xml:space="preserve"> Pareiškėjas neprieštarauja, kad Administratorius šioje paraiškoje ir duomenų lapuose nurodyt</w:t>
            </w:r>
            <w:r w:rsidR="002A37EF" w:rsidRPr="00452CB0">
              <w:rPr>
                <w:rFonts w:cs="Times New Roman"/>
                <w:b/>
                <w:lang w:val="lt-LT"/>
              </w:rPr>
              <w:t>ą</w:t>
            </w:r>
            <w:r w:rsidR="00D75D51" w:rsidRPr="00452CB0">
              <w:rPr>
                <w:rFonts w:cs="Times New Roman"/>
                <w:b/>
                <w:lang w:val="lt-LT"/>
              </w:rPr>
              <w:t xml:space="preserve"> informaciją</w:t>
            </w:r>
            <w:r w:rsidR="002A37EF" w:rsidRPr="00452CB0">
              <w:rPr>
                <w:rFonts w:cs="Times New Roman"/>
                <w:b/>
                <w:lang w:val="lt-LT"/>
              </w:rPr>
              <w:t xml:space="preserve"> ir duomenis</w:t>
            </w:r>
            <w:r w:rsidR="00D75D51" w:rsidRPr="00452CB0">
              <w:rPr>
                <w:rFonts w:cs="Times New Roman"/>
                <w:b/>
                <w:lang w:val="lt-LT"/>
              </w:rPr>
              <w:t xml:space="preserve"> atskleistų tretiesiems asmenims, kurie vykdys taromatų įrengimo, instaliavimo ir pan. darbus.      </w:t>
            </w:r>
          </w:p>
        </w:tc>
      </w:tr>
    </w:tbl>
    <w:p w14:paraId="032E105E" w14:textId="77777777" w:rsidR="00C00375" w:rsidRPr="00452CB0" w:rsidRDefault="00C00375" w:rsidP="00525858">
      <w:pPr>
        <w:jc w:val="both"/>
        <w:rPr>
          <w:rFonts w:cs="Times New Roman"/>
          <w:b/>
          <w:lang w:val="lt-LT"/>
        </w:rPr>
      </w:pPr>
      <w:r w:rsidRPr="00452CB0">
        <w:rPr>
          <w:rFonts w:cs="Times New Roman"/>
          <w:b/>
          <w:lang w:val="lt-LT"/>
        </w:rPr>
        <w:t xml:space="preserve">   </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237"/>
      </w:tblGrid>
      <w:tr w:rsidR="00C00375" w:rsidRPr="00452CB0" w14:paraId="1793ABC7" w14:textId="77777777" w:rsidTr="0014513D">
        <w:tc>
          <w:tcPr>
            <w:tcW w:w="3510" w:type="dxa"/>
          </w:tcPr>
          <w:p w14:paraId="1936A517" w14:textId="77777777" w:rsidR="00C00375" w:rsidRPr="00452CB0" w:rsidRDefault="00FD404B" w:rsidP="00525858">
            <w:pPr>
              <w:jc w:val="both"/>
              <w:rPr>
                <w:rFonts w:ascii="Times New Roman" w:hAnsi="Times New Roman" w:cs="Times New Roman"/>
                <w:lang w:val="lt-LT"/>
              </w:rPr>
            </w:pPr>
            <w:r w:rsidRPr="00452CB0">
              <w:rPr>
                <w:rFonts w:ascii="Times New Roman" w:hAnsi="Times New Roman" w:cs="Times New Roman"/>
                <w:lang w:val="lt-LT"/>
              </w:rPr>
              <w:t>Atstovo vardas, pavardė, pareigos:</w:t>
            </w:r>
          </w:p>
        </w:tc>
        <w:tc>
          <w:tcPr>
            <w:tcW w:w="6237" w:type="dxa"/>
          </w:tcPr>
          <w:p w14:paraId="60682D03" w14:textId="77777777" w:rsidR="00C00375" w:rsidRPr="00452CB0" w:rsidRDefault="00C00375" w:rsidP="00525858">
            <w:pPr>
              <w:jc w:val="both"/>
              <w:rPr>
                <w:rFonts w:ascii="Times New Roman" w:hAnsi="Times New Roman" w:cs="Times New Roman"/>
                <w:lang w:val="lt-LT"/>
              </w:rPr>
            </w:pPr>
            <w:r w:rsidRPr="00452CB0">
              <w:rPr>
                <w:rFonts w:ascii="Times New Roman" w:hAnsi="Times New Roman" w:cs="Times New Roman"/>
                <w:lang w:val="lt-LT"/>
              </w:rPr>
              <w:t>_______________________________</w:t>
            </w:r>
          </w:p>
        </w:tc>
      </w:tr>
      <w:tr w:rsidR="00C00375" w:rsidRPr="00452CB0" w14:paraId="121BD911" w14:textId="77777777" w:rsidTr="0014513D">
        <w:tc>
          <w:tcPr>
            <w:tcW w:w="3510" w:type="dxa"/>
          </w:tcPr>
          <w:p w14:paraId="1731A30C" w14:textId="77777777" w:rsidR="00C00375" w:rsidRPr="00452CB0" w:rsidRDefault="00D5590C" w:rsidP="00525858">
            <w:pPr>
              <w:jc w:val="both"/>
              <w:rPr>
                <w:rFonts w:ascii="Times New Roman" w:hAnsi="Times New Roman" w:cs="Times New Roman"/>
                <w:lang w:val="lt-LT"/>
              </w:rPr>
            </w:pPr>
            <w:r w:rsidRPr="00452CB0">
              <w:rPr>
                <w:rFonts w:ascii="Times New Roman" w:hAnsi="Times New Roman" w:cs="Times New Roman"/>
                <w:lang w:val="lt-LT"/>
              </w:rPr>
              <w:t>P</w:t>
            </w:r>
            <w:r w:rsidR="00FD404B" w:rsidRPr="00452CB0">
              <w:rPr>
                <w:rFonts w:ascii="Times New Roman" w:hAnsi="Times New Roman" w:cs="Times New Roman"/>
                <w:lang w:val="lt-LT"/>
              </w:rPr>
              <w:t>arašas</w:t>
            </w:r>
            <w:r w:rsidR="00C00375" w:rsidRPr="00452CB0">
              <w:rPr>
                <w:rFonts w:ascii="Times New Roman" w:hAnsi="Times New Roman" w:cs="Times New Roman"/>
                <w:lang w:val="lt-LT"/>
              </w:rPr>
              <w:t>:</w:t>
            </w:r>
          </w:p>
        </w:tc>
        <w:tc>
          <w:tcPr>
            <w:tcW w:w="6237" w:type="dxa"/>
          </w:tcPr>
          <w:p w14:paraId="6648CE36" w14:textId="77777777" w:rsidR="00C00375" w:rsidRPr="00452CB0" w:rsidRDefault="00C00375" w:rsidP="00525858">
            <w:pPr>
              <w:jc w:val="both"/>
              <w:rPr>
                <w:rFonts w:ascii="Times New Roman" w:hAnsi="Times New Roman" w:cs="Times New Roman"/>
                <w:lang w:val="lt-LT"/>
              </w:rPr>
            </w:pPr>
            <w:r w:rsidRPr="00452CB0">
              <w:rPr>
                <w:rFonts w:ascii="Times New Roman" w:hAnsi="Times New Roman" w:cs="Times New Roman"/>
                <w:lang w:val="lt-LT"/>
              </w:rPr>
              <w:t>_______________________________</w:t>
            </w:r>
          </w:p>
        </w:tc>
      </w:tr>
      <w:tr w:rsidR="00C00375" w:rsidRPr="00452CB0" w14:paraId="4D082889" w14:textId="77777777" w:rsidTr="0014513D">
        <w:trPr>
          <w:trHeight w:val="388"/>
        </w:trPr>
        <w:tc>
          <w:tcPr>
            <w:tcW w:w="3510" w:type="dxa"/>
          </w:tcPr>
          <w:p w14:paraId="516326C9" w14:textId="77777777" w:rsidR="00C00375" w:rsidRPr="00452CB0" w:rsidRDefault="00FD404B" w:rsidP="00525858">
            <w:pPr>
              <w:jc w:val="both"/>
              <w:rPr>
                <w:rFonts w:ascii="Times New Roman" w:hAnsi="Times New Roman" w:cs="Times New Roman"/>
                <w:lang w:val="lt-LT"/>
              </w:rPr>
            </w:pPr>
            <w:r w:rsidRPr="00452CB0">
              <w:rPr>
                <w:rFonts w:ascii="Times New Roman" w:hAnsi="Times New Roman" w:cs="Times New Roman"/>
                <w:lang w:val="lt-LT"/>
              </w:rPr>
              <w:t>Data</w:t>
            </w:r>
            <w:r w:rsidR="00C00375" w:rsidRPr="00452CB0">
              <w:rPr>
                <w:rFonts w:ascii="Times New Roman" w:hAnsi="Times New Roman" w:cs="Times New Roman"/>
                <w:lang w:val="lt-LT"/>
              </w:rPr>
              <w:t>:</w:t>
            </w:r>
          </w:p>
        </w:tc>
        <w:tc>
          <w:tcPr>
            <w:tcW w:w="6237" w:type="dxa"/>
          </w:tcPr>
          <w:p w14:paraId="63D3BD0B" w14:textId="77777777" w:rsidR="00C00375" w:rsidRPr="00452CB0" w:rsidRDefault="00502EBA" w:rsidP="00525858">
            <w:pPr>
              <w:jc w:val="both"/>
              <w:rPr>
                <w:rFonts w:ascii="Times New Roman" w:hAnsi="Times New Roman" w:cs="Times New Roman"/>
                <w:lang w:val="lt-LT"/>
              </w:rPr>
            </w:pPr>
            <w:r w:rsidRPr="00452CB0">
              <w:rPr>
                <w:rFonts w:ascii="Times New Roman" w:hAnsi="Times New Roman" w:cs="Times New Roman"/>
                <w:lang w:val="lt-LT"/>
              </w:rPr>
              <w:t>_______________________________</w:t>
            </w:r>
          </w:p>
        </w:tc>
      </w:tr>
    </w:tbl>
    <w:p w14:paraId="4D07EBEE" w14:textId="77777777" w:rsidR="00C00375" w:rsidRDefault="00C00375" w:rsidP="00525858">
      <w:pPr>
        <w:jc w:val="both"/>
        <w:rPr>
          <w:rFonts w:cs="Times New Roman"/>
          <w:lang w:val="lt-LT"/>
        </w:rPr>
      </w:pPr>
    </w:p>
    <w:p w14:paraId="4F98D259" w14:textId="77777777" w:rsidR="00A92902" w:rsidRDefault="00A92902" w:rsidP="00525858">
      <w:pPr>
        <w:jc w:val="both"/>
        <w:rPr>
          <w:rFonts w:cs="Times New Roman"/>
          <w:lang w:val="lt-LT"/>
        </w:rPr>
      </w:pPr>
    </w:p>
    <w:p w14:paraId="34CA7D78" w14:textId="77777777" w:rsidR="00A92902" w:rsidRPr="00452CB0" w:rsidRDefault="00A92902" w:rsidP="00525858">
      <w:pPr>
        <w:jc w:val="both"/>
        <w:rPr>
          <w:rFonts w:cs="Times New Roman"/>
          <w:lang w:val="lt-LT"/>
        </w:rPr>
      </w:pPr>
    </w:p>
    <w:sectPr w:rsidR="00A92902" w:rsidRPr="00452CB0" w:rsidSect="00FD404B">
      <w:footerReference w:type="default" r:id="rId9"/>
      <w:pgSz w:w="11906" w:h="16838" w:code="9"/>
      <w:pgMar w:top="567" w:right="567"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7E487" w14:textId="77777777" w:rsidR="003B3BEE" w:rsidRDefault="003B3BEE" w:rsidP="00CA12B4">
      <w:r>
        <w:separator/>
      </w:r>
    </w:p>
  </w:endnote>
  <w:endnote w:type="continuationSeparator" w:id="0">
    <w:p w14:paraId="7D936BD1" w14:textId="77777777" w:rsidR="003B3BEE" w:rsidRDefault="003B3BEE" w:rsidP="00CA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031300"/>
      <w:docPartObj>
        <w:docPartGallery w:val="Page Numbers (Bottom of Page)"/>
        <w:docPartUnique/>
      </w:docPartObj>
    </w:sdtPr>
    <w:sdtEndPr/>
    <w:sdtContent>
      <w:p w14:paraId="5001C8BC" w14:textId="77777777" w:rsidR="003B3BEE" w:rsidRPr="00452CB0" w:rsidRDefault="003B3BEE">
        <w:pPr>
          <w:pStyle w:val="Footer"/>
          <w:jc w:val="right"/>
        </w:pPr>
        <w:r w:rsidRPr="00452CB0">
          <w:fldChar w:fldCharType="begin"/>
        </w:r>
        <w:r w:rsidRPr="00452CB0">
          <w:instrText>PAGE   \* MERGEFORMAT</w:instrText>
        </w:r>
        <w:r w:rsidRPr="00452CB0">
          <w:fldChar w:fldCharType="separate"/>
        </w:r>
        <w:r w:rsidR="000376D8" w:rsidRPr="000376D8">
          <w:rPr>
            <w:noProof/>
            <w:lang w:val="lt-LT"/>
          </w:rPr>
          <w:t>2</w:t>
        </w:r>
        <w:r w:rsidRPr="00452CB0">
          <w:fldChar w:fldCharType="end"/>
        </w:r>
      </w:p>
    </w:sdtContent>
  </w:sdt>
  <w:p w14:paraId="6F7EB6C0" w14:textId="77777777" w:rsidR="003B3BEE" w:rsidRDefault="003B3B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2F356" w14:textId="77777777" w:rsidR="003B3BEE" w:rsidRDefault="003B3BEE" w:rsidP="00CA12B4">
      <w:r>
        <w:separator/>
      </w:r>
    </w:p>
  </w:footnote>
  <w:footnote w:type="continuationSeparator" w:id="0">
    <w:p w14:paraId="47A861EF" w14:textId="77777777" w:rsidR="003B3BEE" w:rsidRDefault="003B3BEE" w:rsidP="00CA1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672"/>
    <w:multiLevelType w:val="hybridMultilevel"/>
    <w:tmpl w:val="7018A91E"/>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03546EAA"/>
    <w:multiLevelType w:val="hybridMultilevel"/>
    <w:tmpl w:val="BA4C81F4"/>
    <w:lvl w:ilvl="0" w:tplc="F9D4EAC6">
      <w:start w:val="1"/>
      <w:numFmt w:val="upperRoman"/>
      <w:lvlText w:val="%1."/>
      <w:lvlJc w:val="left"/>
      <w:pPr>
        <w:ind w:left="720" w:hanging="720"/>
      </w:pPr>
      <w:rPr>
        <w:rFonts w:hint="default"/>
      </w:rPr>
    </w:lvl>
    <w:lvl w:ilvl="1" w:tplc="0958CCD0">
      <w:start w:val="1"/>
      <w:numFmt w:val="decimal"/>
      <w:lvlText w:val="%2."/>
      <w:lvlJc w:val="left"/>
      <w:pPr>
        <w:ind w:left="1515" w:hanging="79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5F6D6F"/>
    <w:multiLevelType w:val="multilevel"/>
    <w:tmpl w:val="2060656C"/>
    <w:lvl w:ilvl="0">
      <w:start w:val="7"/>
      <w:numFmt w:val="decimal"/>
      <w:lvlText w:val="%1."/>
      <w:lvlJc w:val="left"/>
      <w:pPr>
        <w:ind w:left="360" w:hanging="360"/>
      </w:pPr>
      <w:rPr>
        <w:rFonts w:hint="default"/>
      </w:rPr>
    </w:lvl>
    <w:lvl w:ilvl="1">
      <w:start w:val="1"/>
      <w:numFmt w:val="decimal"/>
      <w:lvlText w:val="%1.%2."/>
      <w:lvlJc w:val="left"/>
      <w:pPr>
        <w:ind w:left="2367" w:hanging="360"/>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6741" w:hanging="72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115" w:hanging="108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489" w:hanging="1440"/>
      </w:pPr>
      <w:rPr>
        <w:rFonts w:hint="default"/>
      </w:rPr>
    </w:lvl>
    <w:lvl w:ilvl="8">
      <w:start w:val="1"/>
      <w:numFmt w:val="decimal"/>
      <w:lvlText w:val="%1.%2.%3.%4.%5.%6.%7.%8.%9."/>
      <w:lvlJc w:val="left"/>
      <w:pPr>
        <w:ind w:left="17856" w:hanging="1800"/>
      </w:pPr>
      <w:rPr>
        <w:rFonts w:hint="default"/>
      </w:rPr>
    </w:lvl>
  </w:abstractNum>
  <w:abstractNum w:abstractNumId="3">
    <w:nsid w:val="37463525"/>
    <w:multiLevelType w:val="multilevel"/>
    <w:tmpl w:val="FAECB24C"/>
    <w:lvl w:ilvl="0">
      <w:start w:val="5"/>
      <w:numFmt w:val="decimal"/>
      <w:lvlText w:val="%1"/>
      <w:lvlJc w:val="left"/>
      <w:pPr>
        <w:ind w:left="360" w:hanging="360"/>
      </w:pPr>
      <w:rPr>
        <w:rFonts w:hint="default"/>
      </w:rPr>
    </w:lvl>
    <w:lvl w:ilvl="1">
      <w:start w:val="1"/>
      <w:numFmt w:val="decimal"/>
      <w:lvlText w:val="%1.%2"/>
      <w:lvlJc w:val="left"/>
      <w:pPr>
        <w:ind w:left="2367" w:hanging="360"/>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6741" w:hanging="72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115" w:hanging="108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489" w:hanging="1440"/>
      </w:pPr>
      <w:rPr>
        <w:rFonts w:hint="default"/>
      </w:rPr>
    </w:lvl>
    <w:lvl w:ilvl="8">
      <w:start w:val="1"/>
      <w:numFmt w:val="decimal"/>
      <w:lvlText w:val="%1.%2.%3.%4.%5.%6.%7.%8.%9"/>
      <w:lvlJc w:val="left"/>
      <w:pPr>
        <w:ind w:left="17496" w:hanging="1440"/>
      </w:pPr>
      <w:rPr>
        <w:rFonts w:hint="default"/>
      </w:rPr>
    </w:lvl>
  </w:abstractNum>
  <w:abstractNum w:abstractNumId="4">
    <w:nsid w:val="4B485719"/>
    <w:multiLevelType w:val="multilevel"/>
    <w:tmpl w:val="280CC09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99E4047"/>
    <w:multiLevelType w:val="multilevel"/>
    <w:tmpl w:val="5F861F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A8D260C"/>
    <w:multiLevelType w:val="multilevel"/>
    <w:tmpl w:val="8F6EE828"/>
    <w:lvl w:ilvl="0">
      <w:start w:val="1"/>
      <w:numFmt w:val="decimal"/>
      <w:lvlText w:val="%1."/>
      <w:lvlJc w:val="left"/>
      <w:pPr>
        <w:ind w:left="72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nsid w:val="78A1149A"/>
    <w:multiLevelType w:val="hybridMultilevel"/>
    <w:tmpl w:val="3CF88592"/>
    <w:lvl w:ilvl="0" w:tplc="9AB821A2">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7"/>
  </w:num>
  <w:num w:numId="3">
    <w:abstractNumId w:val="6"/>
  </w:num>
  <w:num w:numId="4">
    <w:abstractNumId w:val="5"/>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97C"/>
    <w:rsid w:val="000376D8"/>
    <w:rsid w:val="000377D1"/>
    <w:rsid w:val="000654DB"/>
    <w:rsid w:val="0006723F"/>
    <w:rsid w:val="00076F7E"/>
    <w:rsid w:val="000C0231"/>
    <w:rsid w:val="000C159A"/>
    <w:rsid w:val="000D012B"/>
    <w:rsid w:val="000D2D0B"/>
    <w:rsid w:val="0014513D"/>
    <w:rsid w:val="00152DB8"/>
    <w:rsid w:val="001C4A19"/>
    <w:rsid w:val="001C5538"/>
    <w:rsid w:val="001C6920"/>
    <w:rsid w:val="001F207B"/>
    <w:rsid w:val="001F48F3"/>
    <w:rsid w:val="00205ABB"/>
    <w:rsid w:val="002363BD"/>
    <w:rsid w:val="00257726"/>
    <w:rsid w:val="0026480C"/>
    <w:rsid w:val="00274A11"/>
    <w:rsid w:val="002776CB"/>
    <w:rsid w:val="002A37EF"/>
    <w:rsid w:val="002A681A"/>
    <w:rsid w:val="002B5310"/>
    <w:rsid w:val="002D36E1"/>
    <w:rsid w:val="002E3279"/>
    <w:rsid w:val="00310F20"/>
    <w:rsid w:val="003171CA"/>
    <w:rsid w:val="00322A05"/>
    <w:rsid w:val="0035138F"/>
    <w:rsid w:val="003804DD"/>
    <w:rsid w:val="00391258"/>
    <w:rsid w:val="0039421C"/>
    <w:rsid w:val="00394344"/>
    <w:rsid w:val="003B01E9"/>
    <w:rsid w:val="003B3BEE"/>
    <w:rsid w:val="003B597C"/>
    <w:rsid w:val="003D0721"/>
    <w:rsid w:val="003D511C"/>
    <w:rsid w:val="003F0048"/>
    <w:rsid w:val="00415DBB"/>
    <w:rsid w:val="00452CB0"/>
    <w:rsid w:val="00487B72"/>
    <w:rsid w:val="004B7DE2"/>
    <w:rsid w:val="004F3660"/>
    <w:rsid w:val="00502EBA"/>
    <w:rsid w:val="00525858"/>
    <w:rsid w:val="00542C48"/>
    <w:rsid w:val="00570E79"/>
    <w:rsid w:val="00577327"/>
    <w:rsid w:val="005876CC"/>
    <w:rsid w:val="00591418"/>
    <w:rsid w:val="005F1B56"/>
    <w:rsid w:val="00683141"/>
    <w:rsid w:val="00695125"/>
    <w:rsid w:val="006A016D"/>
    <w:rsid w:val="006B741F"/>
    <w:rsid w:val="0071678A"/>
    <w:rsid w:val="00723234"/>
    <w:rsid w:val="00733AE8"/>
    <w:rsid w:val="00744DD1"/>
    <w:rsid w:val="00764E9A"/>
    <w:rsid w:val="007673EE"/>
    <w:rsid w:val="00815CC9"/>
    <w:rsid w:val="00854755"/>
    <w:rsid w:val="00856D04"/>
    <w:rsid w:val="008A7645"/>
    <w:rsid w:val="008B2CCF"/>
    <w:rsid w:val="008B32D8"/>
    <w:rsid w:val="008C632B"/>
    <w:rsid w:val="008F39D1"/>
    <w:rsid w:val="00926775"/>
    <w:rsid w:val="00973C37"/>
    <w:rsid w:val="00990C96"/>
    <w:rsid w:val="009C1CB0"/>
    <w:rsid w:val="009D5679"/>
    <w:rsid w:val="00A027C6"/>
    <w:rsid w:val="00A0598A"/>
    <w:rsid w:val="00A24844"/>
    <w:rsid w:val="00A7753B"/>
    <w:rsid w:val="00A8055E"/>
    <w:rsid w:val="00A83362"/>
    <w:rsid w:val="00A92902"/>
    <w:rsid w:val="00AB3496"/>
    <w:rsid w:val="00AF6645"/>
    <w:rsid w:val="00AF66A7"/>
    <w:rsid w:val="00B06AB8"/>
    <w:rsid w:val="00B36B59"/>
    <w:rsid w:val="00B5377B"/>
    <w:rsid w:val="00B75293"/>
    <w:rsid w:val="00BB1954"/>
    <w:rsid w:val="00C00375"/>
    <w:rsid w:val="00C02F5D"/>
    <w:rsid w:val="00C15EC1"/>
    <w:rsid w:val="00C27581"/>
    <w:rsid w:val="00CA12B4"/>
    <w:rsid w:val="00CA3D75"/>
    <w:rsid w:val="00CB59C7"/>
    <w:rsid w:val="00CB76FE"/>
    <w:rsid w:val="00CE02A7"/>
    <w:rsid w:val="00D03541"/>
    <w:rsid w:val="00D21A5C"/>
    <w:rsid w:val="00D31A62"/>
    <w:rsid w:val="00D5590C"/>
    <w:rsid w:val="00D6344E"/>
    <w:rsid w:val="00D75D51"/>
    <w:rsid w:val="00DB115A"/>
    <w:rsid w:val="00E03345"/>
    <w:rsid w:val="00E103B5"/>
    <w:rsid w:val="00E95A88"/>
    <w:rsid w:val="00EA0B1B"/>
    <w:rsid w:val="00EA2AFC"/>
    <w:rsid w:val="00EC5494"/>
    <w:rsid w:val="00ED53D3"/>
    <w:rsid w:val="00EE54CA"/>
    <w:rsid w:val="00EF3BB5"/>
    <w:rsid w:val="00F16DB1"/>
    <w:rsid w:val="00F67AF8"/>
    <w:rsid w:val="00FA163F"/>
    <w:rsid w:val="00FB7D58"/>
    <w:rsid w:val="00FD40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3A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8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597C"/>
    <w:rPr>
      <w:rFonts w:asciiTheme="minorHAnsi" w:hAnsiTheme="minorHAnsi"/>
      <w:lang w:val="et-E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377B"/>
    <w:pPr>
      <w:ind w:left="720"/>
      <w:contextualSpacing/>
    </w:pPr>
  </w:style>
  <w:style w:type="character" w:styleId="CommentReference">
    <w:name w:val="annotation reference"/>
    <w:basedOn w:val="DefaultParagraphFont"/>
    <w:uiPriority w:val="99"/>
    <w:semiHidden/>
    <w:unhideWhenUsed/>
    <w:rsid w:val="00ED53D3"/>
    <w:rPr>
      <w:sz w:val="16"/>
      <w:szCs w:val="16"/>
    </w:rPr>
  </w:style>
  <w:style w:type="paragraph" w:styleId="CommentText">
    <w:name w:val="annotation text"/>
    <w:basedOn w:val="Normal"/>
    <w:link w:val="CommentTextChar"/>
    <w:uiPriority w:val="99"/>
    <w:semiHidden/>
    <w:unhideWhenUsed/>
    <w:rsid w:val="00ED53D3"/>
    <w:rPr>
      <w:sz w:val="20"/>
      <w:szCs w:val="20"/>
    </w:rPr>
  </w:style>
  <w:style w:type="character" w:customStyle="1" w:styleId="CommentTextChar">
    <w:name w:val="Comment Text Char"/>
    <w:basedOn w:val="DefaultParagraphFont"/>
    <w:link w:val="CommentText"/>
    <w:uiPriority w:val="99"/>
    <w:semiHidden/>
    <w:rsid w:val="00ED53D3"/>
    <w:rPr>
      <w:sz w:val="20"/>
      <w:szCs w:val="20"/>
    </w:rPr>
  </w:style>
  <w:style w:type="paragraph" w:styleId="CommentSubject">
    <w:name w:val="annotation subject"/>
    <w:basedOn w:val="CommentText"/>
    <w:next w:val="CommentText"/>
    <w:link w:val="CommentSubjectChar"/>
    <w:uiPriority w:val="99"/>
    <w:semiHidden/>
    <w:unhideWhenUsed/>
    <w:rsid w:val="00ED53D3"/>
    <w:rPr>
      <w:b/>
      <w:bCs/>
    </w:rPr>
  </w:style>
  <w:style w:type="character" w:customStyle="1" w:styleId="CommentSubjectChar">
    <w:name w:val="Comment Subject Char"/>
    <w:basedOn w:val="CommentTextChar"/>
    <w:link w:val="CommentSubject"/>
    <w:uiPriority w:val="99"/>
    <w:semiHidden/>
    <w:rsid w:val="00ED53D3"/>
    <w:rPr>
      <w:b/>
      <w:bCs/>
      <w:sz w:val="20"/>
      <w:szCs w:val="20"/>
    </w:rPr>
  </w:style>
  <w:style w:type="paragraph" w:styleId="BalloonText">
    <w:name w:val="Balloon Text"/>
    <w:basedOn w:val="Normal"/>
    <w:link w:val="BalloonTextChar"/>
    <w:uiPriority w:val="99"/>
    <w:semiHidden/>
    <w:unhideWhenUsed/>
    <w:rsid w:val="00ED53D3"/>
    <w:rPr>
      <w:rFonts w:ascii="Tahoma" w:hAnsi="Tahoma" w:cs="Tahoma"/>
      <w:sz w:val="16"/>
      <w:szCs w:val="16"/>
    </w:rPr>
  </w:style>
  <w:style w:type="character" w:customStyle="1" w:styleId="BalloonTextChar">
    <w:name w:val="Balloon Text Char"/>
    <w:basedOn w:val="DefaultParagraphFont"/>
    <w:link w:val="BalloonText"/>
    <w:uiPriority w:val="99"/>
    <w:semiHidden/>
    <w:rsid w:val="00ED53D3"/>
    <w:rPr>
      <w:rFonts w:ascii="Tahoma" w:hAnsi="Tahoma" w:cs="Tahoma"/>
      <w:sz w:val="16"/>
      <w:szCs w:val="16"/>
    </w:rPr>
  </w:style>
  <w:style w:type="paragraph" w:styleId="Header">
    <w:name w:val="header"/>
    <w:basedOn w:val="Normal"/>
    <w:link w:val="HeaderChar"/>
    <w:uiPriority w:val="99"/>
    <w:unhideWhenUsed/>
    <w:rsid w:val="00CA12B4"/>
    <w:pPr>
      <w:tabs>
        <w:tab w:val="center" w:pos="4819"/>
        <w:tab w:val="right" w:pos="9638"/>
      </w:tabs>
    </w:pPr>
  </w:style>
  <w:style w:type="character" w:customStyle="1" w:styleId="HeaderChar">
    <w:name w:val="Header Char"/>
    <w:basedOn w:val="DefaultParagraphFont"/>
    <w:link w:val="Header"/>
    <w:uiPriority w:val="99"/>
    <w:rsid w:val="00CA12B4"/>
  </w:style>
  <w:style w:type="paragraph" w:styleId="Footer">
    <w:name w:val="footer"/>
    <w:basedOn w:val="Normal"/>
    <w:link w:val="FooterChar"/>
    <w:uiPriority w:val="99"/>
    <w:unhideWhenUsed/>
    <w:rsid w:val="00CA12B4"/>
    <w:pPr>
      <w:tabs>
        <w:tab w:val="center" w:pos="4819"/>
        <w:tab w:val="right" w:pos="9638"/>
      </w:tabs>
    </w:pPr>
  </w:style>
  <w:style w:type="character" w:customStyle="1" w:styleId="FooterChar">
    <w:name w:val="Footer Char"/>
    <w:basedOn w:val="DefaultParagraphFont"/>
    <w:link w:val="Footer"/>
    <w:uiPriority w:val="99"/>
    <w:rsid w:val="00CA12B4"/>
  </w:style>
  <w:style w:type="paragraph" w:styleId="FootnoteText">
    <w:name w:val="footnote text"/>
    <w:basedOn w:val="Normal"/>
    <w:link w:val="FootnoteTextChar"/>
    <w:uiPriority w:val="99"/>
    <w:semiHidden/>
    <w:unhideWhenUsed/>
    <w:rsid w:val="00B06AB8"/>
    <w:rPr>
      <w:sz w:val="20"/>
      <w:szCs w:val="20"/>
    </w:rPr>
  </w:style>
  <w:style w:type="character" w:customStyle="1" w:styleId="FootnoteTextChar">
    <w:name w:val="Footnote Text Char"/>
    <w:basedOn w:val="DefaultParagraphFont"/>
    <w:link w:val="FootnoteText"/>
    <w:uiPriority w:val="99"/>
    <w:semiHidden/>
    <w:rsid w:val="00B06AB8"/>
    <w:rPr>
      <w:sz w:val="20"/>
      <w:szCs w:val="20"/>
    </w:rPr>
  </w:style>
  <w:style w:type="character" w:styleId="FootnoteReference">
    <w:name w:val="footnote reference"/>
    <w:basedOn w:val="DefaultParagraphFont"/>
    <w:uiPriority w:val="99"/>
    <w:semiHidden/>
    <w:unhideWhenUsed/>
    <w:rsid w:val="00B06AB8"/>
    <w:rPr>
      <w:vertAlign w:val="superscript"/>
    </w:rPr>
  </w:style>
  <w:style w:type="character" w:styleId="Hyperlink">
    <w:name w:val="Hyperlink"/>
    <w:basedOn w:val="DefaultParagraphFont"/>
    <w:uiPriority w:val="99"/>
    <w:unhideWhenUsed/>
    <w:rsid w:val="00CB59C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8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597C"/>
    <w:rPr>
      <w:rFonts w:asciiTheme="minorHAnsi" w:hAnsiTheme="minorHAnsi"/>
      <w:lang w:val="et-E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377B"/>
    <w:pPr>
      <w:ind w:left="720"/>
      <w:contextualSpacing/>
    </w:pPr>
  </w:style>
  <w:style w:type="character" w:styleId="CommentReference">
    <w:name w:val="annotation reference"/>
    <w:basedOn w:val="DefaultParagraphFont"/>
    <w:uiPriority w:val="99"/>
    <w:semiHidden/>
    <w:unhideWhenUsed/>
    <w:rsid w:val="00ED53D3"/>
    <w:rPr>
      <w:sz w:val="16"/>
      <w:szCs w:val="16"/>
    </w:rPr>
  </w:style>
  <w:style w:type="paragraph" w:styleId="CommentText">
    <w:name w:val="annotation text"/>
    <w:basedOn w:val="Normal"/>
    <w:link w:val="CommentTextChar"/>
    <w:uiPriority w:val="99"/>
    <w:semiHidden/>
    <w:unhideWhenUsed/>
    <w:rsid w:val="00ED53D3"/>
    <w:rPr>
      <w:sz w:val="20"/>
      <w:szCs w:val="20"/>
    </w:rPr>
  </w:style>
  <w:style w:type="character" w:customStyle="1" w:styleId="CommentTextChar">
    <w:name w:val="Comment Text Char"/>
    <w:basedOn w:val="DefaultParagraphFont"/>
    <w:link w:val="CommentText"/>
    <w:uiPriority w:val="99"/>
    <w:semiHidden/>
    <w:rsid w:val="00ED53D3"/>
    <w:rPr>
      <w:sz w:val="20"/>
      <w:szCs w:val="20"/>
    </w:rPr>
  </w:style>
  <w:style w:type="paragraph" w:styleId="CommentSubject">
    <w:name w:val="annotation subject"/>
    <w:basedOn w:val="CommentText"/>
    <w:next w:val="CommentText"/>
    <w:link w:val="CommentSubjectChar"/>
    <w:uiPriority w:val="99"/>
    <w:semiHidden/>
    <w:unhideWhenUsed/>
    <w:rsid w:val="00ED53D3"/>
    <w:rPr>
      <w:b/>
      <w:bCs/>
    </w:rPr>
  </w:style>
  <w:style w:type="character" w:customStyle="1" w:styleId="CommentSubjectChar">
    <w:name w:val="Comment Subject Char"/>
    <w:basedOn w:val="CommentTextChar"/>
    <w:link w:val="CommentSubject"/>
    <w:uiPriority w:val="99"/>
    <w:semiHidden/>
    <w:rsid w:val="00ED53D3"/>
    <w:rPr>
      <w:b/>
      <w:bCs/>
      <w:sz w:val="20"/>
      <w:szCs w:val="20"/>
    </w:rPr>
  </w:style>
  <w:style w:type="paragraph" w:styleId="BalloonText">
    <w:name w:val="Balloon Text"/>
    <w:basedOn w:val="Normal"/>
    <w:link w:val="BalloonTextChar"/>
    <w:uiPriority w:val="99"/>
    <w:semiHidden/>
    <w:unhideWhenUsed/>
    <w:rsid w:val="00ED53D3"/>
    <w:rPr>
      <w:rFonts w:ascii="Tahoma" w:hAnsi="Tahoma" w:cs="Tahoma"/>
      <w:sz w:val="16"/>
      <w:szCs w:val="16"/>
    </w:rPr>
  </w:style>
  <w:style w:type="character" w:customStyle="1" w:styleId="BalloonTextChar">
    <w:name w:val="Balloon Text Char"/>
    <w:basedOn w:val="DefaultParagraphFont"/>
    <w:link w:val="BalloonText"/>
    <w:uiPriority w:val="99"/>
    <w:semiHidden/>
    <w:rsid w:val="00ED53D3"/>
    <w:rPr>
      <w:rFonts w:ascii="Tahoma" w:hAnsi="Tahoma" w:cs="Tahoma"/>
      <w:sz w:val="16"/>
      <w:szCs w:val="16"/>
    </w:rPr>
  </w:style>
  <w:style w:type="paragraph" w:styleId="Header">
    <w:name w:val="header"/>
    <w:basedOn w:val="Normal"/>
    <w:link w:val="HeaderChar"/>
    <w:uiPriority w:val="99"/>
    <w:unhideWhenUsed/>
    <w:rsid w:val="00CA12B4"/>
    <w:pPr>
      <w:tabs>
        <w:tab w:val="center" w:pos="4819"/>
        <w:tab w:val="right" w:pos="9638"/>
      </w:tabs>
    </w:pPr>
  </w:style>
  <w:style w:type="character" w:customStyle="1" w:styleId="HeaderChar">
    <w:name w:val="Header Char"/>
    <w:basedOn w:val="DefaultParagraphFont"/>
    <w:link w:val="Header"/>
    <w:uiPriority w:val="99"/>
    <w:rsid w:val="00CA12B4"/>
  </w:style>
  <w:style w:type="paragraph" w:styleId="Footer">
    <w:name w:val="footer"/>
    <w:basedOn w:val="Normal"/>
    <w:link w:val="FooterChar"/>
    <w:uiPriority w:val="99"/>
    <w:unhideWhenUsed/>
    <w:rsid w:val="00CA12B4"/>
    <w:pPr>
      <w:tabs>
        <w:tab w:val="center" w:pos="4819"/>
        <w:tab w:val="right" w:pos="9638"/>
      </w:tabs>
    </w:pPr>
  </w:style>
  <w:style w:type="character" w:customStyle="1" w:styleId="FooterChar">
    <w:name w:val="Footer Char"/>
    <w:basedOn w:val="DefaultParagraphFont"/>
    <w:link w:val="Footer"/>
    <w:uiPriority w:val="99"/>
    <w:rsid w:val="00CA12B4"/>
  </w:style>
  <w:style w:type="paragraph" w:styleId="FootnoteText">
    <w:name w:val="footnote text"/>
    <w:basedOn w:val="Normal"/>
    <w:link w:val="FootnoteTextChar"/>
    <w:uiPriority w:val="99"/>
    <w:semiHidden/>
    <w:unhideWhenUsed/>
    <w:rsid w:val="00B06AB8"/>
    <w:rPr>
      <w:sz w:val="20"/>
      <w:szCs w:val="20"/>
    </w:rPr>
  </w:style>
  <w:style w:type="character" w:customStyle="1" w:styleId="FootnoteTextChar">
    <w:name w:val="Footnote Text Char"/>
    <w:basedOn w:val="DefaultParagraphFont"/>
    <w:link w:val="FootnoteText"/>
    <w:uiPriority w:val="99"/>
    <w:semiHidden/>
    <w:rsid w:val="00B06AB8"/>
    <w:rPr>
      <w:sz w:val="20"/>
      <w:szCs w:val="20"/>
    </w:rPr>
  </w:style>
  <w:style w:type="character" w:styleId="FootnoteReference">
    <w:name w:val="footnote reference"/>
    <w:basedOn w:val="DefaultParagraphFont"/>
    <w:uiPriority w:val="99"/>
    <w:semiHidden/>
    <w:unhideWhenUsed/>
    <w:rsid w:val="00B06AB8"/>
    <w:rPr>
      <w:vertAlign w:val="superscript"/>
    </w:rPr>
  </w:style>
  <w:style w:type="character" w:styleId="Hyperlink">
    <w:name w:val="Hyperlink"/>
    <w:basedOn w:val="DefaultParagraphFont"/>
    <w:uiPriority w:val="99"/>
    <w:unhideWhenUsed/>
    <w:rsid w:val="00CB59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webSettings" Target="webSetting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EC31CDE7034EE44588B9DD60ACD7CD51" ma:contentTypeVersion="10" ma:contentTypeDescription="Kurkite naują dokumentą." ma:contentTypeScope="" ma:versionID="f8c0a29ace0825542a6cffd58606b87b">
  <xsd:schema xmlns:xsd="http://www.w3.org/2001/XMLSchema" xmlns:xs="http://www.w3.org/2001/XMLSchema" xmlns:p="http://schemas.microsoft.com/office/2006/metadata/properties" xmlns:ns2="9c0e1ca5-8c3e-47e9-a4b5-4b277b502cb1" targetNamespace="http://schemas.microsoft.com/office/2006/metadata/properties" ma:root="true" ma:fieldsID="6f2f3787ed7c0a2d3efd33aeee23f418" ns2:_="">
    <xsd:import namespace="9c0e1ca5-8c3e-47e9-a4b5-4b277b502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e1ca5-8c3e-47e9-a4b5-4b277b502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03FF3-B9E7-6D44-9695-0EC58E539D80}">
  <ds:schemaRefs>
    <ds:schemaRef ds:uri="http://schemas.openxmlformats.org/officeDocument/2006/bibliography"/>
  </ds:schemaRefs>
</ds:datastoreItem>
</file>

<file path=customXml/itemProps2.xml><?xml version="1.0" encoding="utf-8"?>
<ds:datastoreItem xmlns:ds="http://schemas.openxmlformats.org/officeDocument/2006/customXml" ds:itemID="{4813ED8C-E80E-4B14-A6D0-B41A9C053BEC}"/>
</file>

<file path=customXml/itemProps3.xml><?xml version="1.0" encoding="utf-8"?>
<ds:datastoreItem xmlns:ds="http://schemas.openxmlformats.org/officeDocument/2006/customXml" ds:itemID="{E2CE2594-F05D-44FD-8E27-6436C8CCBFBE}"/>
</file>

<file path=customXml/itemProps4.xml><?xml version="1.0" encoding="utf-8"?>
<ds:datastoreItem xmlns:ds="http://schemas.openxmlformats.org/officeDocument/2006/customXml" ds:itemID="{082BA1FE-3B20-4124-B5D4-EAA0C5D7250C}"/>
</file>

<file path=docProps/app.xml><?xml version="1.0" encoding="utf-8"?>
<Properties xmlns="http://schemas.openxmlformats.org/officeDocument/2006/extended-properties" xmlns:vt="http://schemas.openxmlformats.org/officeDocument/2006/docPropsVTypes">
  <Template>Normal.dotm</Template>
  <TotalTime>18</TotalTime>
  <Pages>3</Pages>
  <Words>1711</Words>
  <Characters>9755</Characters>
  <Application>Microsoft Macintosh Word</Application>
  <DocSecurity>0</DocSecurity>
  <Lines>81</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nmelinis</dc:creator>
  <cp:lastModifiedBy>GV</cp:lastModifiedBy>
  <cp:revision>5</cp:revision>
  <cp:lastPrinted>2015-03-24T08:47:00Z</cp:lastPrinted>
  <dcterms:created xsi:type="dcterms:W3CDTF">2015-03-30T07:53:00Z</dcterms:created>
  <dcterms:modified xsi:type="dcterms:W3CDTF">2015-04-02T09:32:00Z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0x010100EC31CDE7034EE44588B9DD60ACD7CD51</vt:lpwstr>
  </property>
</Properties>
</file>